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bookmarkStart w:id="0" w:name="bookmark90"/>
      <w:bookmarkStart w:id="1" w:name="bookmark88"/>
      <w:bookmarkStart w:id="2" w:name="bookmark89"/>
      <w:bookmarkStart w:id="8" w:name="_GoBack"/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部门整体支出绩效报告</w:t>
      </w:r>
      <w:bookmarkEnd w:id="0"/>
      <w:bookmarkEnd w:id="1"/>
      <w:bookmarkEnd w:id="2"/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bookmark9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、部门概况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bookmarkStart w:id="4" w:name="bookmark9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一）部门基本情况</w:t>
      </w:r>
    </w:p>
    <w:p>
      <w:pPr>
        <w:spacing w:line="600" w:lineRule="exact"/>
        <w:ind w:firstLine="645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2018年度，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区</w:t>
      </w: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卫生计生综合监督执法局在职人员共计</w:t>
      </w: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9人，机构设置如下：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办公室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公共场所卫生监督一科、二科（生活饮用水监督科）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医疗卫生监督科</w:t>
      </w: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  <w:lang w:val="en-US" w:eastAsia="zh-CN"/>
        </w:rPr>
        <w:t>4.学校卫生监督科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稽查科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6.信息管理科7.财务科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单位主要职能如下：负责全区卫生、计生监督执法工作，卫生许可证，职业许可证的受理、审批、发放，计生安全事故的调查及开展卫生法规宣传培训等，负责制定医疗机构和医疗服务行业管理办法并监督实施。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年度重点工作计划如下：区卫计执法局深入贯彻党的十九大精神，以健康珠晖建设为主线，坚持稳中求进工作总基调，精准对接人民群众日益增长的多样化健康需求，深入开展“创建国家卫生城市”工作，加强治理能力和治理体系建设，努力全方位、全周期维护人民群众健康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部门整体支出规模、使用方向和主要内容、涉及范围等。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部门整体支出规模如下：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基本支出144.27万元，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项目支出，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使用方向、涉及范围、主要内容如下；社会保障和就业支出，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保障基本公共卫生服务，增加人民的满意度。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bookmark9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</w:t>
      </w:r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、部门整体支出管理及使用情况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bookmark9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介绍基本支出的主要用途、范围以及资金的管理情况，尤其是“三公”经费的使用和管理情况。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2018年年初预算数为121.26万元，是指为保障单位机构运转、完成日常工作任务而发生的各项支出，包括基本工资、津贴补贴等人员经费以及办公费、印刷费、水电费、办公设备购置费等日常公用经费。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2018年“三公”经费支出预算数为0万元，支出决算数为0万元，原因为认真贯彻落实中央“八项规定”精神和厉行节约、反对铺张浪费要求，严格控制“三公”经费开支。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、资产管理情况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部门资产的配置、管理、处置等综合情况严格按照财务制度执行。制度建设、管理措施、配置处置的程序依据相关政策进行管理。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7" w:name="bookmark10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五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部门整体支出的经济性，本年预算支出总额控制在预算总额内。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部门整体支出的效率性，本年度各项工作、专项完成进度正常，完成质量高。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部门整体支出的有效性，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社会保障和就业支出，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保障基本公共卫生服务，增加人民的满意度。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部门整体支出的可持续性，基本满足卫计执法的工作要求，逐步提高卫计执法的服务水平，增加人民的满意度。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560" w:firstLineChars="20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CN"/>
        </w:rPr>
        <w:t>改进措施和有关建议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/>
        <w:textAlignment w:val="auto"/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hint="eastAsia" w:ascii="宋体" w:hAnsi="宋体" w:cs="宋体"/>
          <w:color w:val="00000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细化预算编制工作，认真做好预算的编制。进一步加强内部机构的预算管理意识，严格按照预算编制的相关制度和要求，本着“勤俭节约、保障运转”的原则进行预算的编制;编制范围尽可能地全面、不漏项，进一步提高预算编制的科学性、合理性、严谨性和可控性。在日常预算管理过程中，进一步加强预算支出的审核、跟踪及预算执行情况分析。加强管理，严格执行单位财务制度。</w:t>
      </w:r>
    </w:p>
    <w:sectPr>
      <w:footerReference r:id="rId3" w:type="default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D18C5"/>
    <w:multiLevelType w:val="singleLevel"/>
    <w:tmpl w:val="A5CD18C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478231"/>
    <w:multiLevelType w:val="singleLevel"/>
    <w:tmpl w:val="BD4782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81120"/>
    <w:rsid w:val="02312FDE"/>
    <w:rsid w:val="02B7667E"/>
    <w:rsid w:val="02F32ED7"/>
    <w:rsid w:val="030A3C3B"/>
    <w:rsid w:val="03737E75"/>
    <w:rsid w:val="047B41EF"/>
    <w:rsid w:val="049B1996"/>
    <w:rsid w:val="04B52A28"/>
    <w:rsid w:val="0A3C2914"/>
    <w:rsid w:val="0B62676C"/>
    <w:rsid w:val="0C505A2A"/>
    <w:rsid w:val="0CE27575"/>
    <w:rsid w:val="10105CDD"/>
    <w:rsid w:val="11803920"/>
    <w:rsid w:val="125D07A0"/>
    <w:rsid w:val="13A608F7"/>
    <w:rsid w:val="13AE577E"/>
    <w:rsid w:val="14612B0A"/>
    <w:rsid w:val="14E74B26"/>
    <w:rsid w:val="15224E9F"/>
    <w:rsid w:val="16B0131F"/>
    <w:rsid w:val="170D15A0"/>
    <w:rsid w:val="17190D77"/>
    <w:rsid w:val="179E6701"/>
    <w:rsid w:val="1810076A"/>
    <w:rsid w:val="1A882BC5"/>
    <w:rsid w:val="1BDC3ADD"/>
    <w:rsid w:val="1CB55F50"/>
    <w:rsid w:val="1D010C08"/>
    <w:rsid w:val="1D8D4567"/>
    <w:rsid w:val="1EB577FE"/>
    <w:rsid w:val="1EEC7271"/>
    <w:rsid w:val="1F6E185C"/>
    <w:rsid w:val="205265F0"/>
    <w:rsid w:val="21FF474D"/>
    <w:rsid w:val="22963E55"/>
    <w:rsid w:val="22BE6110"/>
    <w:rsid w:val="236639AE"/>
    <w:rsid w:val="23B24DA7"/>
    <w:rsid w:val="255A19A9"/>
    <w:rsid w:val="25C70033"/>
    <w:rsid w:val="264B77E9"/>
    <w:rsid w:val="269B5DC7"/>
    <w:rsid w:val="28636AC2"/>
    <w:rsid w:val="28E90C23"/>
    <w:rsid w:val="290A0FAD"/>
    <w:rsid w:val="291B0B92"/>
    <w:rsid w:val="2BB63E23"/>
    <w:rsid w:val="2C3F4D86"/>
    <w:rsid w:val="2C8F18D7"/>
    <w:rsid w:val="2CB73FA4"/>
    <w:rsid w:val="2D5E3A8E"/>
    <w:rsid w:val="2D7D1E7F"/>
    <w:rsid w:val="2F171EEB"/>
    <w:rsid w:val="3283248D"/>
    <w:rsid w:val="33830830"/>
    <w:rsid w:val="33B015AE"/>
    <w:rsid w:val="34167117"/>
    <w:rsid w:val="34FD1F69"/>
    <w:rsid w:val="36D0006A"/>
    <w:rsid w:val="376607D1"/>
    <w:rsid w:val="37751F4B"/>
    <w:rsid w:val="39266F39"/>
    <w:rsid w:val="3A743500"/>
    <w:rsid w:val="3BE645DA"/>
    <w:rsid w:val="3C4F3326"/>
    <w:rsid w:val="3DCE0EAA"/>
    <w:rsid w:val="3F577654"/>
    <w:rsid w:val="3FD84188"/>
    <w:rsid w:val="421B395B"/>
    <w:rsid w:val="423B1DB6"/>
    <w:rsid w:val="450347A2"/>
    <w:rsid w:val="483A7C3D"/>
    <w:rsid w:val="489E0ADE"/>
    <w:rsid w:val="4999703E"/>
    <w:rsid w:val="4A8F5A01"/>
    <w:rsid w:val="4D301426"/>
    <w:rsid w:val="4D625F91"/>
    <w:rsid w:val="50B3284E"/>
    <w:rsid w:val="527541A2"/>
    <w:rsid w:val="52E51199"/>
    <w:rsid w:val="530B538A"/>
    <w:rsid w:val="538776CE"/>
    <w:rsid w:val="53FB0D2B"/>
    <w:rsid w:val="560850A9"/>
    <w:rsid w:val="56C81120"/>
    <w:rsid w:val="56F073BC"/>
    <w:rsid w:val="59502B9B"/>
    <w:rsid w:val="5AF36D78"/>
    <w:rsid w:val="5B247858"/>
    <w:rsid w:val="5B255B5E"/>
    <w:rsid w:val="5B645230"/>
    <w:rsid w:val="5B8E7E9F"/>
    <w:rsid w:val="5C271A10"/>
    <w:rsid w:val="5CB82888"/>
    <w:rsid w:val="5ECF67C5"/>
    <w:rsid w:val="5FE33088"/>
    <w:rsid w:val="60110F3E"/>
    <w:rsid w:val="62513BD9"/>
    <w:rsid w:val="62C13123"/>
    <w:rsid w:val="62D103C9"/>
    <w:rsid w:val="633B6C0F"/>
    <w:rsid w:val="68501C7F"/>
    <w:rsid w:val="688268EC"/>
    <w:rsid w:val="69C01B2E"/>
    <w:rsid w:val="69DC6C4A"/>
    <w:rsid w:val="6A19614E"/>
    <w:rsid w:val="6BB651C2"/>
    <w:rsid w:val="6CB2347A"/>
    <w:rsid w:val="6E644B38"/>
    <w:rsid w:val="6E867539"/>
    <w:rsid w:val="6FEE5B3D"/>
    <w:rsid w:val="71524C33"/>
    <w:rsid w:val="720B11A1"/>
    <w:rsid w:val="7A012F4C"/>
    <w:rsid w:val="7AFE10C2"/>
    <w:rsid w:val="7D5869F9"/>
    <w:rsid w:val="7DCC2256"/>
    <w:rsid w:val="7DFE68A7"/>
    <w:rsid w:val="7E082F15"/>
    <w:rsid w:val="7E0A102A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CN" w:eastAsia="zh-CN" w:bidi="zh-CN"/>
    </w:rPr>
  </w:style>
  <w:style w:type="paragraph" w:customStyle="1" w:styleId="19">
    <w:name w:val="Body text|3"/>
    <w:basedOn w:val="1"/>
    <w:qFormat/>
    <w:uiPriority w:val="0"/>
    <w:pPr>
      <w:widowControl w:val="0"/>
      <w:shd w:val="clear" w:color="auto" w:fill="auto"/>
      <w:spacing w:before="220" w:after="720"/>
      <w:ind w:firstLine="520"/>
    </w:pPr>
    <w:rPr>
      <w:sz w:val="32"/>
      <w:szCs w:val="32"/>
      <w:u w:val="none"/>
      <w:shd w:val="clear" w:color="auto" w:fill="auto"/>
    </w:rPr>
  </w:style>
  <w:style w:type="paragraph" w:customStyle="1" w:styleId="20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21">
    <w:name w:val="Body text|4"/>
    <w:basedOn w:val="1"/>
    <w:qFormat/>
    <w:uiPriority w:val="0"/>
    <w:pPr>
      <w:widowControl w:val="0"/>
      <w:shd w:val="clear" w:color="auto" w:fill="auto"/>
      <w:spacing w:after="60"/>
      <w:ind w:firstLine="32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22">
    <w:name w:val="Table caption|1"/>
    <w:basedOn w:val="1"/>
    <w:qFormat/>
    <w:uiPriority w:val="0"/>
    <w:pPr>
      <w:widowControl w:val="0"/>
      <w:shd w:val="clear" w:color="auto" w:fill="auto"/>
      <w:spacing w:line="302" w:lineRule="exact"/>
      <w:jc w:val="righ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2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24">
    <w:name w:val="Body text|2"/>
    <w:basedOn w:val="1"/>
    <w:qFormat/>
    <w:uiPriority w:val="0"/>
    <w:pPr>
      <w:widowControl w:val="0"/>
      <w:shd w:val="clear" w:color="auto" w:fill="auto"/>
      <w:spacing w:after="470"/>
    </w:pPr>
    <w:rPr>
      <w:b/>
      <w:bCs/>
      <w:sz w:val="19"/>
      <w:szCs w:val="19"/>
      <w:u w:val="none"/>
      <w:shd w:val="clear" w:color="auto" w:fill="auto"/>
      <w:lang w:val="zh-CN" w:eastAsia="zh-CN" w:bidi="zh-CN"/>
    </w:rPr>
  </w:style>
  <w:style w:type="character" w:customStyle="1" w:styleId="2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2020-05-18T02:11:00Z</cp:lastPrinted>
  <dcterms:modified xsi:type="dcterms:W3CDTF">2021-06-05T06:34:45Z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48E6DB0AF83A42C29422AF5C022995AF</vt:lpwstr>
  </property>
</Properties>
</file>