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20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22"/>
          <w:lang w:val="en-US" w:eastAsia="zh-CN" w:bidi="ar-SA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22"/>
          <w:lang w:val="en-US" w:eastAsia="zh-CN" w:bidi="ar-SA"/>
        </w:rPr>
        <w:t xml:space="preserve"> 2026年度珠晖区青年就业见习单位</w:t>
      </w:r>
    </w:p>
    <w:p w14:paraId="43EC74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22"/>
          <w:lang w:val="en-US" w:eastAsia="zh-CN" w:bidi="ar-SA"/>
        </w:rPr>
        <w:t>认定公示</w:t>
      </w:r>
    </w:p>
    <w:p w14:paraId="6B66C05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left"/>
        <w:rPr>
          <w:color w:val="383838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515151"/>
          <w:spacing w:val="0"/>
          <w:sz w:val="24"/>
          <w:szCs w:val="24"/>
          <w:shd w:val="clear" w:fill="FFFFFF"/>
        </w:rPr>
        <w:t> </w:t>
      </w:r>
    </w:p>
    <w:p w14:paraId="048F3384">
      <w:pPr>
        <w:ind w:firstLine="640" w:firstLineChars="200"/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根据湖南省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财政厅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  <w:t xml:space="preserve"> 湖南省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人力资源和社会保障厅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关于印发《湖南省就业补助资金管理办法》的通知（湘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  <w:t>财社[2024]33号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）及《关于进一步加强市本级就业见习管理的通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知》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（衡人社函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  <w:t>[2025]5号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）要求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进一步提升就业见习质量，增强青年岗位实践能力，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按照自愿申报原则，经审核，拟认定以下单位为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珠晖区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青年就业见习单位，现予公示（名单附后）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。</w:t>
      </w:r>
    </w:p>
    <w:p w14:paraId="2F021316">
      <w:pPr>
        <w:ind w:firstLine="640" w:firstLineChars="200"/>
        <w:rPr>
          <w:color w:val="383838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公示期为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7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天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如有异议，请通过当面、电话或邮寄方式，向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珠晖区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人力资源和社会保障局反映，逾期不予受理（邮寄的日期以邮戳为准，直接送达的以送达日期为准）</w:t>
      </w:r>
    </w:p>
    <w:p w14:paraId="2F940F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0"/>
        <w:jc w:val="left"/>
        <w:rPr>
          <w:color w:val="383838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　　公示时间：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  <w:t>2026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日</w:t>
      </w:r>
    </w:p>
    <w:p w14:paraId="48E2088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right="0" w:firstLine="640" w:firstLineChars="200"/>
        <w:jc w:val="left"/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邮寄地址：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珠晖区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人力资源和社会保障局　　</w:t>
      </w:r>
    </w:p>
    <w:p w14:paraId="32FB5D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63"/>
        </w:tabs>
        <w:wordWrap w:val="0"/>
        <w:spacing w:before="0" w:beforeAutospacing="0" w:after="0" w:afterAutospacing="0" w:line="480" w:lineRule="atLeast"/>
        <w:ind w:right="0" w:firstLine="640" w:firstLineChars="200"/>
        <w:jc w:val="left"/>
        <w:rPr>
          <w:rFonts w:hint="eastAsia" w:eastAsia="微软雅黑"/>
          <w:color w:val="383838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邮政编码：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42100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  <w:t>0</w:t>
      </w:r>
    </w:p>
    <w:p w14:paraId="1F2F375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right="0" w:firstLine="640" w:firstLineChars="200"/>
        <w:jc w:val="left"/>
        <w:rPr>
          <w:rFonts w:hint="eastAsia" w:ascii="Times New Roman" w:hAnsi="Times New Roman" w:eastAsia="微软雅黑" w:cs="Times New Roman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联系电话：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83838"/>
          <w:spacing w:val="0"/>
          <w:sz w:val="32"/>
          <w:szCs w:val="32"/>
          <w:shd w:val="clear" w:fill="FFFFFF"/>
        </w:rPr>
        <w:t>0734-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  <w:t>3331909</w:t>
      </w:r>
    </w:p>
    <w:p w14:paraId="504E838B">
      <w:pPr>
        <w:ind w:firstLine="640" w:firstLineChars="200"/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fldChar w:fldCharType="begin"/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instrText xml:space="preserve"> HYPERLINK "https://www.hengyang.gov.cn/DFS//file/2023/05/15/20230515155351239dgv46r.docx" \o "2023年度衡阳市市级青年就业见习单位拟认定名单" </w:instrTex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fldChar w:fldCharType="separate"/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年度珠晖区青年就业见习单位拟认定名单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fldChar w:fldCharType="end"/>
      </w:r>
    </w:p>
    <w:p w14:paraId="6CC8C381">
      <w:pPr>
        <w:tabs>
          <w:tab w:val="left" w:pos="1678"/>
        </w:tabs>
        <w:jc w:val="left"/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ab/>
      </w:r>
    </w:p>
    <w:p w14:paraId="5958FA4F">
      <w:pPr>
        <w:jc w:val="right"/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</w:pPr>
    </w:p>
    <w:p w14:paraId="161EDCE3">
      <w:pPr>
        <w:jc w:val="right"/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珠晖区人力资源和社会保障局</w:t>
      </w:r>
    </w:p>
    <w:p w14:paraId="2858FB53">
      <w:pPr>
        <w:jc w:val="center"/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lang w:val="en-US" w:eastAsia="zh-CN"/>
        </w:rPr>
        <w:t xml:space="preserve">                            2026年4月20日</w:t>
      </w:r>
    </w:p>
    <w:p w14:paraId="34A1434A">
      <w:pPr>
        <w:rPr>
          <w:rFonts w:hint="eastAsia"/>
          <w:sz w:val="32"/>
          <w:szCs w:val="32"/>
          <w:lang w:val="en-US" w:eastAsia="zh-CN"/>
        </w:rPr>
      </w:pPr>
    </w:p>
    <w:p w14:paraId="44BD7B10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0EFF7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珠晖区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青年就业见习单位</w:t>
      </w:r>
    </w:p>
    <w:p w14:paraId="7AA37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拟认定名单</w:t>
      </w:r>
    </w:p>
    <w:tbl>
      <w:tblPr>
        <w:tblStyle w:val="8"/>
        <w:tblpPr w:leftFromText="180" w:rightFromText="180" w:vertAnchor="text" w:horzAnchor="page" w:tblpX="2092" w:tblpY="4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075"/>
      </w:tblGrid>
      <w:tr w14:paraId="03A5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00" w:type="dxa"/>
            <w:vAlign w:val="center"/>
          </w:tcPr>
          <w:p w14:paraId="35574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075" w:type="dxa"/>
            <w:vAlign w:val="center"/>
          </w:tcPr>
          <w:p w14:paraId="43BD0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 w14:paraId="01AD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6D72A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075" w:type="dxa"/>
            <w:vAlign w:val="center"/>
          </w:tcPr>
          <w:p w14:paraId="0DD8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衡阳市珠晖区广东路街道和平小区社区</w:t>
            </w:r>
          </w:p>
        </w:tc>
      </w:tr>
    </w:tbl>
    <w:p w14:paraId="7E9A755F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DI4Nzk2OGIwZjA4NjEzZjQwMTM1M2NmN2NhMjEifQ=="/>
  </w:docVars>
  <w:rsids>
    <w:rsidRoot w:val="60561AC8"/>
    <w:rsid w:val="00BF4624"/>
    <w:rsid w:val="04E672BC"/>
    <w:rsid w:val="065A758E"/>
    <w:rsid w:val="07910174"/>
    <w:rsid w:val="08580653"/>
    <w:rsid w:val="08DA0EE6"/>
    <w:rsid w:val="09822228"/>
    <w:rsid w:val="09F14739"/>
    <w:rsid w:val="0D86163D"/>
    <w:rsid w:val="0F51207F"/>
    <w:rsid w:val="10A52669"/>
    <w:rsid w:val="10DB41CE"/>
    <w:rsid w:val="123553DF"/>
    <w:rsid w:val="161F262E"/>
    <w:rsid w:val="16263C66"/>
    <w:rsid w:val="162E561D"/>
    <w:rsid w:val="1A187AC0"/>
    <w:rsid w:val="1A7032B8"/>
    <w:rsid w:val="1ABC669E"/>
    <w:rsid w:val="1EFC5D28"/>
    <w:rsid w:val="20943C19"/>
    <w:rsid w:val="21A6302A"/>
    <w:rsid w:val="23CE4273"/>
    <w:rsid w:val="248214F6"/>
    <w:rsid w:val="25541943"/>
    <w:rsid w:val="25B577C3"/>
    <w:rsid w:val="2C0A2FCF"/>
    <w:rsid w:val="341B222F"/>
    <w:rsid w:val="363D46DF"/>
    <w:rsid w:val="364049F9"/>
    <w:rsid w:val="39916AF0"/>
    <w:rsid w:val="39A44A75"/>
    <w:rsid w:val="3C7D23CD"/>
    <w:rsid w:val="41D2241F"/>
    <w:rsid w:val="495E5F8D"/>
    <w:rsid w:val="4A803A29"/>
    <w:rsid w:val="4AB34B18"/>
    <w:rsid w:val="4AE66C9B"/>
    <w:rsid w:val="4B282EDB"/>
    <w:rsid w:val="4DFE6588"/>
    <w:rsid w:val="4E21623C"/>
    <w:rsid w:val="4E8A2033"/>
    <w:rsid w:val="4E8E6B29"/>
    <w:rsid w:val="521A21E6"/>
    <w:rsid w:val="52320A18"/>
    <w:rsid w:val="53BD07B5"/>
    <w:rsid w:val="54121F0D"/>
    <w:rsid w:val="55733821"/>
    <w:rsid w:val="57A777B2"/>
    <w:rsid w:val="5BD668B8"/>
    <w:rsid w:val="5C292E8C"/>
    <w:rsid w:val="5D8F4F70"/>
    <w:rsid w:val="5DC80500"/>
    <w:rsid w:val="5ED6087B"/>
    <w:rsid w:val="60561AC8"/>
    <w:rsid w:val="60A07495"/>
    <w:rsid w:val="64432611"/>
    <w:rsid w:val="655F791E"/>
    <w:rsid w:val="68001AA4"/>
    <w:rsid w:val="687401BC"/>
    <w:rsid w:val="688B508E"/>
    <w:rsid w:val="6F6F7734"/>
    <w:rsid w:val="74982EF7"/>
    <w:rsid w:val="78E50EB9"/>
    <w:rsid w:val="793F5645"/>
    <w:rsid w:val="7D023F68"/>
    <w:rsid w:val="7E046E5D"/>
    <w:rsid w:val="7EF23159"/>
    <w:rsid w:val="7FA44454"/>
    <w:rsid w:val="9B7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433</Characters>
  <Lines>0</Lines>
  <Paragraphs>0</Paragraphs>
  <TotalTime>27</TotalTime>
  <ScaleCrop>false</ScaleCrop>
  <LinksUpToDate>false</LinksUpToDate>
  <CharactersWithSpaces>469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2024-04-03T09:40:00Z</dcterms:created>
  <dc:creator>第二梦➰</dc:creator>
  <cp:lastModifiedBy>rsj</cp:lastModifiedBy>
  <cp:lastPrinted>2025-10-13T08:57:00Z</cp:lastPrinted>
  <dcterms:modified xsi:type="dcterms:W3CDTF">2026-04-21T16:29:38Z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321DD5C54785BC087235E7696190F045_43</vt:lpwstr>
  </property>
  <property fmtid="{D5CDD505-2E9C-101B-9397-08002B2CF9AE}" pid="4" name="KSOTemplateDocerSaveRecord">
    <vt:lpwstr>eyJoZGlkIjoiNTQzOGYwY2FiMWMyNzEwOTM1NDFkODcyNTBlYTJjNWIiLCJ1c2VySWQiOiIyNDcwODkyMDcifQ==</vt:lpwstr>
  </property>
</Properties>
</file>