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6E20" w:rsidRDefault="00126E20">
      <w:pPr>
        <w:spacing w:after="2"/>
        <w:jc w:val="center"/>
        <w:rPr>
          <w:rFonts w:eastAsia="Times New Roman"/>
        </w:rPr>
      </w:pPr>
      <w:r>
        <w:rPr>
          <w:rFonts w:ascii="宋体" w:hAnsi="宋体" w:cs="宋体"/>
          <w:color w:val="000000"/>
          <w:sz w:val="44"/>
          <w:szCs w:val="44"/>
        </w:rPr>
        <w:t>2020</w:t>
      </w:r>
      <w:r>
        <w:rPr>
          <w:rFonts w:ascii="宋体" w:hAnsi="宋体" w:cs="宋体" w:hint="eastAsia"/>
          <w:color w:val="000000"/>
          <w:sz w:val="44"/>
          <w:szCs w:val="44"/>
        </w:rPr>
        <w:t>年度珠晖区市场监督管理局部门决算</w:t>
      </w:r>
      <w:r>
        <w:rPr>
          <w:rFonts w:eastAsia="Times New Roman"/>
          <w:color w:val="000000"/>
        </w:rPr>
        <w:t xml:space="preserve"> </w:t>
      </w:r>
    </w:p>
    <w:p w:rsidR="00126E20" w:rsidRDefault="00126E20">
      <w:pPr>
        <w:spacing w:after="2"/>
        <w:jc w:val="center"/>
        <w:rPr>
          <w:rFonts w:eastAsia="Times New Roman"/>
          <w:szCs w:val="21"/>
        </w:rPr>
      </w:pPr>
      <w:r>
        <w:rPr>
          <w:rFonts w:eastAsia="Times New Roman"/>
          <w:color w:val="000000"/>
          <w:sz w:val="32"/>
          <w:szCs w:val="32"/>
        </w:rPr>
        <w:t> </w:t>
      </w:r>
      <w:r>
        <w:rPr>
          <w:rFonts w:eastAsia="Times New Roman"/>
          <w:color w:val="000000"/>
          <w:szCs w:val="21"/>
        </w:rPr>
        <w:t xml:space="preserve"> </w:t>
      </w:r>
    </w:p>
    <w:p w:rsidR="00126E20" w:rsidRDefault="00126E20">
      <w:pPr>
        <w:spacing w:after="2"/>
        <w:jc w:val="center"/>
        <w:rPr>
          <w:rFonts w:ascii="宋体" w:hAnsi="宋体" w:cs="宋体"/>
          <w:szCs w:val="21"/>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r>
        <w:rPr>
          <w:rFonts w:ascii="宋体" w:hAnsi="宋体" w:cs="宋体"/>
          <w:color w:val="000000"/>
          <w:szCs w:val="21"/>
        </w:rPr>
        <w:t xml:space="preserve"> </w:t>
      </w:r>
    </w:p>
    <w:p w:rsidR="00126E20" w:rsidRDefault="00126E20">
      <w:pPr>
        <w:spacing w:after="2"/>
        <w:jc w:val="center"/>
        <w:rPr>
          <w:rFonts w:eastAsia="Times New Roman"/>
          <w:szCs w:val="21"/>
        </w:rPr>
      </w:pPr>
    </w:p>
    <w:p w:rsidR="00126E20" w:rsidRDefault="00126E20">
      <w:pPr>
        <w:pStyle w:val="18"/>
        <w:spacing w:after="2"/>
        <w:ind w:firstLine="641"/>
        <w:rPr>
          <w:sz w:val="27"/>
          <w:szCs w:val="27"/>
        </w:rPr>
      </w:pPr>
      <w:r>
        <w:rPr>
          <w:rFonts w:ascii="宋体" w:hAnsi="宋体" w:cs="宋体" w:hint="eastAsia"/>
          <w:b/>
          <w:color w:val="000000"/>
          <w:sz w:val="32"/>
          <w:szCs w:val="32"/>
        </w:rPr>
        <w:t>第一部分</w:t>
      </w:r>
      <w:r>
        <w:rPr>
          <w:rFonts w:ascii="宋体" w:hAnsi="宋体" w:cs="宋体"/>
          <w:b/>
          <w:color w:val="000000"/>
          <w:sz w:val="32"/>
          <w:szCs w:val="32"/>
        </w:rPr>
        <w:t> </w:t>
      </w:r>
      <w:r>
        <w:rPr>
          <w:rFonts w:ascii="宋体" w:hAnsi="宋体" w:cs="宋体" w:hint="eastAsia"/>
          <w:b/>
          <w:color w:val="000000"/>
          <w:sz w:val="32"/>
          <w:szCs w:val="32"/>
        </w:rPr>
        <w:t>珠晖区市场监督管理局概况</w:t>
      </w:r>
      <w:r>
        <w:rPr>
          <w:color w:val="000000"/>
          <w:sz w:val="27"/>
          <w:szCs w:val="27"/>
        </w:rPr>
        <w:t xml:space="preserve"> </w:t>
      </w:r>
    </w:p>
    <w:p w:rsidR="00126E20" w:rsidRDefault="00126E20">
      <w:pPr>
        <w:pStyle w:val="18"/>
        <w:spacing w:after="2"/>
        <w:ind w:firstLine="700"/>
      </w:pPr>
      <w:r>
        <w:rPr>
          <w:rFonts w:ascii="宋体" w:hAnsi="宋体" w:cs="宋体" w:hint="eastAsia"/>
          <w:color w:val="000000"/>
          <w:sz w:val="28"/>
          <w:szCs w:val="28"/>
        </w:rPr>
        <w:t>一、部门职责</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二、机构设置</w:t>
      </w:r>
      <w:r>
        <w:rPr>
          <w:color w:val="000000"/>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第二部分</w:t>
      </w:r>
      <w:r>
        <w:rPr>
          <w:rFonts w:ascii="宋体" w:hAnsi="宋体" w:cs="宋体"/>
          <w:b/>
          <w:color w:val="000000"/>
          <w:sz w:val="32"/>
          <w:szCs w:val="32"/>
        </w:rPr>
        <w:t> 2020</w:t>
      </w:r>
      <w:r>
        <w:rPr>
          <w:rFonts w:ascii="宋体" w:hAnsi="宋体" w:cs="宋体" w:hint="eastAsia"/>
          <w:b/>
          <w:color w:val="000000"/>
          <w:sz w:val="32"/>
          <w:szCs w:val="32"/>
        </w:rPr>
        <w:t>年度部门决算表</w:t>
      </w:r>
      <w:r>
        <w:rPr>
          <w:color w:val="000000"/>
          <w:sz w:val="27"/>
          <w:szCs w:val="27"/>
        </w:rPr>
        <w:t xml:space="preserve"> </w:t>
      </w:r>
    </w:p>
    <w:p w:rsidR="00126E20" w:rsidRDefault="00126E20">
      <w:pPr>
        <w:pStyle w:val="18"/>
        <w:spacing w:after="2"/>
        <w:ind w:firstLine="700"/>
      </w:pPr>
      <w:r>
        <w:rPr>
          <w:rFonts w:ascii="宋体" w:hAnsi="宋体" w:cs="宋体" w:hint="eastAsia"/>
          <w:color w:val="000000"/>
          <w:sz w:val="28"/>
          <w:szCs w:val="28"/>
        </w:rPr>
        <w:t>一、收入支出决算总表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二、收入决算表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三、支出决算表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四、财政拨款收入支出决算总表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五、一般公共预算财政拨款支出决算表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六、一般公共预算财政拨款基本支出决算表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七、一般公共预算财政拨款“三公”经费支出决算表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八、政府性基金预算财政拨款收入支出决算表</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九、国有资本经营预算财政拨款支出决算表</w:t>
      </w:r>
      <w:r>
        <w:rPr>
          <w:color w:val="000000"/>
        </w:rPr>
        <w:t xml:space="preserve"> </w:t>
      </w:r>
    </w:p>
    <w:p w:rsidR="00126E20" w:rsidRDefault="00126E20">
      <w:pPr>
        <w:pStyle w:val="18"/>
        <w:spacing w:after="2"/>
        <w:ind w:firstLine="700"/>
      </w:pPr>
      <w:r>
        <w:rPr>
          <w:rFonts w:ascii="宋体" w:hAnsi="宋体" w:cs="宋体" w:hint="eastAsia"/>
          <w:b/>
          <w:color w:val="000000"/>
          <w:sz w:val="32"/>
          <w:szCs w:val="32"/>
        </w:rPr>
        <w:t>第三部分</w:t>
      </w:r>
      <w:r>
        <w:rPr>
          <w:rFonts w:ascii="宋体" w:hAnsi="宋体" w:cs="宋体"/>
          <w:b/>
          <w:color w:val="000000"/>
          <w:sz w:val="32"/>
          <w:szCs w:val="32"/>
        </w:rPr>
        <w:t> 2020</w:t>
      </w:r>
      <w:r>
        <w:rPr>
          <w:rFonts w:ascii="宋体" w:hAnsi="宋体" w:cs="宋体" w:hint="eastAsia"/>
          <w:b/>
          <w:color w:val="000000"/>
          <w:sz w:val="32"/>
          <w:szCs w:val="32"/>
        </w:rPr>
        <w:t>年度部门决算情况说明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一、收入支出决算总体情况说明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二、收入决算情况说明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三、支出决算情况说明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四、财政拨款收入支出决算总体情况说明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五、一般公共预算财政拨款支出决算情况说明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六、一般公共预算财政拨款基本支出决算情况说明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七、一般公共预算财政拨款三公经费支出决算情况说明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八、政府性基金预算收入支出决算情况</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九、关于机关运行经费支出说明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十、一般性支出情况</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十一、关于政府采购支出说明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十二、关于国有资产占用情况说明</w:t>
      </w:r>
      <w:r>
        <w:rPr>
          <w:color w:val="000000"/>
        </w:rPr>
        <w:t xml:space="preserve"> </w:t>
      </w:r>
    </w:p>
    <w:p w:rsidR="00126E20" w:rsidRDefault="00126E20">
      <w:pPr>
        <w:pStyle w:val="18"/>
        <w:spacing w:after="2"/>
        <w:ind w:firstLine="700"/>
      </w:pPr>
      <w:r>
        <w:rPr>
          <w:rFonts w:ascii="宋体" w:hAnsi="宋体" w:cs="宋体" w:hint="eastAsia"/>
          <w:color w:val="000000"/>
          <w:sz w:val="28"/>
          <w:szCs w:val="28"/>
        </w:rPr>
        <w:t>十三、关于</w:t>
      </w:r>
      <w:r>
        <w:rPr>
          <w:rFonts w:ascii="宋体" w:hAnsi="宋体" w:cs="宋体"/>
          <w:color w:val="000000"/>
          <w:sz w:val="28"/>
          <w:szCs w:val="28"/>
        </w:rPr>
        <w:t>2020</w:t>
      </w:r>
      <w:r>
        <w:rPr>
          <w:rFonts w:ascii="宋体" w:hAnsi="宋体" w:cs="宋体" w:hint="eastAsia"/>
          <w:color w:val="000000"/>
          <w:sz w:val="28"/>
          <w:szCs w:val="28"/>
        </w:rPr>
        <w:t>年度预算绩效情况的说明</w:t>
      </w:r>
    </w:p>
    <w:p w:rsidR="00126E20" w:rsidRDefault="00126E20">
      <w:pPr>
        <w:pStyle w:val="18"/>
        <w:spacing w:after="2"/>
        <w:ind w:firstLine="641"/>
        <w:rPr>
          <w:sz w:val="27"/>
          <w:szCs w:val="27"/>
        </w:rPr>
      </w:pPr>
      <w:r>
        <w:rPr>
          <w:rFonts w:ascii="宋体" w:hAnsi="宋体" w:cs="宋体" w:hint="eastAsia"/>
          <w:b/>
          <w:color w:val="000000"/>
          <w:sz w:val="32"/>
          <w:szCs w:val="32"/>
        </w:rPr>
        <w:t>第四部分</w:t>
      </w:r>
      <w:r>
        <w:rPr>
          <w:rFonts w:ascii="宋体" w:hAnsi="宋体" w:cs="宋体"/>
          <w:b/>
          <w:color w:val="000000"/>
          <w:sz w:val="32"/>
          <w:szCs w:val="32"/>
        </w:rPr>
        <w:t xml:space="preserve"> </w:t>
      </w:r>
      <w:r>
        <w:rPr>
          <w:rFonts w:ascii="宋体" w:hAnsi="宋体" w:cs="宋体" w:hint="eastAsia"/>
          <w:b/>
          <w:color w:val="000000"/>
          <w:sz w:val="32"/>
          <w:szCs w:val="32"/>
        </w:rPr>
        <w:t>名词解释</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第五部分</w:t>
      </w:r>
      <w:r>
        <w:rPr>
          <w:rFonts w:ascii="宋体" w:hAnsi="宋体" w:cs="宋体"/>
          <w:b/>
          <w:color w:val="000000"/>
          <w:sz w:val="32"/>
          <w:szCs w:val="32"/>
        </w:rPr>
        <w:t xml:space="preserve"> </w:t>
      </w:r>
      <w:r>
        <w:rPr>
          <w:rFonts w:ascii="宋体" w:hAnsi="宋体" w:cs="宋体" w:hint="eastAsia"/>
          <w:b/>
          <w:color w:val="000000"/>
          <w:sz w:val="32"/>
          <w:szCs w:val="32"/>
        </w:rPr>
        <w:t>附件</w:t>
      </w:r>
      <w:r>
        <w:rPr>
          <w:color w:val="000000"/>
          <w:sz w:val="27"/>
          <w:szCs w:val="27"/>
        </w:rPr>
        <w:t xml:space="preserve"> </w:t>
      </w:r>
    </w:p>
    <w:p w:rsidR="00126E20" w:rsidRDefault="00126E20"/>
    <w:p w:rsidR="00126E20" w:rsidRDefault="00126E20"/>
    <w:p w:rsidR="00126E20" w:rsidRDefault="00126E20"/>
    <w:p w:rsidR="00126E20" w:rsidRDefault="00126E20"/>
    <w:p w:rsidR="00126E20" w:rsidRDefault="00126E20"/>
    <w:p w:rsidR="00126E20" w:rsidRDefault="00126E20">
      <w:pPr>
        <w:spacing w:after="2" w:line="600" w:lineRule="atLeast"/>
        <w:jc w:val="center"/>
        <w:rPr>
          <w:szCs w:val="21"/>
        </w:rPr>
      </w:pPr>
      <w:r>
        <w:rPr>
          <w:rFonts w:ascii="宋体" w:hAnsi="宋体" w:cs="宋体" w:hint="eastAsia"/>
          <w:b/>
          <w:color w:val="000000"/>
          <w:sz w:val="36"/>
          <w:szCs w:val="36"/>
        </w:rPr>
        <w:t>第一部分</w:t>
      </w:r>
      <w:r>
        <w:rPr>
          <w:rFonts w:ascii="宋体" w:hAnsi="宋体" w:cs="宋体"/>
          <w:b/>
          <w:color w:val="000000"/>
          <w:sz w:val="36"/>
          <w:szCs w:val="36"/>
        </w:rPr>
        <w:t> </w:t>
      </w:r>
      <w:r>
        <w:rPr>
          <w:rFonts w:ascii="宋体" w:hAnsi="宋体" w:cs="宋体" w:hint="eastAsia"/>
          <w:b/>
          <w:color w:val="000000"/>
          <w:sz w:val="36"/>
          <w:szCs w:val="36"/>
        </w:rPr>
        <w:t>珠晖区市场监督管理局概况</w:t>
      </w:r>
      <w:r>
        <w:rPr>
          <w:b/>
          <w:color w:val="000000"/>
          <w:szCs w:val="21"/>
        </w:rPr>
        <w:t xml:space="preserve"> </w:t>
      </w:r>
    </w:p>
    <w:p w:rsidR="00126E20" w:rsidRDefault="00126E20">
      <w:pPr>
        <w:pStyle w:val="NormalWeb"/>
        <w:spacing w:beforeAutospacing="0" w:after="2" w:afterAutospacing="0"/>
      </w:pPr>
    </w:p>
    <w:p w:rsidR="00126E20" w:rsidRDefault="00126E20">
      <w:pPr>
        <w:pStyle w:val="NormalWeb"/>
        <w:spacing w:beforeAutospacing="0" w:after="2" w:afterAutospacing="0"/>
      </w:pPr>
      <w:r>
        <w:rPr>
          <w:rFonts w:ascii="黑体" w:eastAsia="黑体" w:cs="黑体"/>
          <w:color w:val="000000"/>
          <w:sz w:val="32"/>
          <w:szCs w:val="32"/>
        </w:rPr>
        <w:t> </w:t>
      </w:r>
      <w:r>
        <w:rPr>
          <w:color w:val="000000"/>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一、部门职责</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（一）流通领域的商品质量的监管</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（二）广告的发布、商标的申请注册及使用</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（三）各类市场的监管</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（四）对传销的打击</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（五）对企业的登记注册及日常监管年检</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（六）市场中存在的不正当竞争行为的打击</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（七）监管市场垄断行为</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（八）打击商业贿赂行为</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（九）对个体工商户登记注册及日常监管</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（十）对经济合同的管理</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（十一）对消费者权益的保护</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（十二）对食品药品化妆品的监管</w:t>
      </w:r>
      <w:r>
        <w:rPr>
          <w:color w:val="000000"/>
          <w:sz w:val="32"/>
          <w:szCs w:val="32"/>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二、机构设置及决算单位构成</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（一）内设机构设置</w:t>
      </w:r>
      <w:r>
        <w:rPr>
          <w:color w:val="000000"/>
          <w:sz w:val="27"/>
          <w:szCs w:val="27"/>
        </w:rPr>
        <w:t xml:space="preserve"> </w:t>
      </w:r>
    </w:p>
    <w:p w:rsidR="00126E20" w:rsidRDefault="00126E20">
      <w:pPr>
        <w:pStyle w:val="18"/>
        <w:spacing w:after="2"/>
        <w:ind w:firstLine="641"/>
        <w:rPr>
          <w:sz w:val="27"/>
          <w:szCs w:val="27"/>
        </w:rPr>
      </w:pPr>
      <w:r>
        <w:rPr>
          <w:rFonts w:ascii="宋体" w:hAnsi="宋体" w:cs="宋体"/>
          <w:color w:val="000000"/>
          <w:sz w:val="32"/>
          <w:szCs w:val="32"/>
        </w:rPr>
        <w:t>    </w:t>
      </w:r>
      <w:r>
        <w:rPr>
          <w:rFonts w:ascii="宋体" w:hAnsi="宋体" w:cs="宋体" w:hint="eastAsia"/>
          <w:color w:val="000000"/>
          <w:sz w:val="32"/>
          <w:szCs w:val="32"/>
        </w:rPr>
        <w:t>珠晖区市场监督管理局内设机构包括：构情况：我局设内设机构</w:t>
      </w:r>
      <w:r>
        <w:rPr>
          <w:rFonts w:ascii="宋体" w:hAnsi="宋体" w:cs="宋体"/>
          <w:color w:val="000000"/>
          <w:sz w:val="32"/>
          <w:szCs w:val="32"/>
        </w:rPr>
        <w:t>21</w:t>
      </w:r>
      <w:r>
        <w:rPr>
          <w:rFonts w:ascii="宋体" w:hAnsi="宋体" w:cs="宋体" w:hint="eastAsia"/>
          <w:color w:val="000000"/>
          <w:sz w:val="32"/>
          <w:szCs w:val="32"/>
        </w:rPr>
        <w:t>个，办公室、政策法规股、注册登记股、消费者权益保护股、企业和个体经济监督管理股、市场规范管理股（合同监督管理股）、党建股、</w:t>
      </w:r>
      <w:r>
        <w:rPr>
          <w:rFonts w:ascii="宋体" w:hAnsi="宋体" w:cs="宋体"/>
          <w:color w:val="000000"/>
          <w:sz w:val="32"/>
          <w:szCs w:val="32"/>
        </w:rPr>
        <w:t>12315</w:t>
      </w:r>
      <w:r>
        <w:rPr>
          <w:rFonts w:ascii="宋体" w:hAnsi="宋体" w:cs="宋体" w:hint="eastAsia"/>
          <w:color w:val="000000"/>
          <w:sz w:val="32"/>
          <w:szCs w:val="32"/>
        </w:rPr>
        <w:t>投诉举报股、安全生产股、财务股、组织人事股、纪检（监察）、特设股、药品和医疗器械监管股、食品经营安全股、食品生产安全股、计量股、质量与发展股、知识产权保护股、两反、行政审批股。下设</w:t>
      </w:r>
      <w:r>
        <w:rPr>
          <w:rFonts w:ascii="宋体" w:hAnsi="宋体" w:cs="宋体"/>
          <w:color w:val="000000"/>
          <w:sz w:val="32"/>
          <w:szCs w:val="32"/>
        </w:rPr>
        <w:t>9</w:t>
      </w:r>
      <w:r>
        <w:rPr>
          <w:rFonts w:ascii="宋体" w:hAnsi="宋体" w:cs="宋体" w:hint="eastAsia"/>
          <w:color w:val="000000"/>
          <w:sz w:val="32"/>
          <w:szCs w:val="32"/>
        </w:rPr>
        <w:t>个市场监管管理所：江东所、酃湖所、粤汉所、和平所、广东路所、苗圃所、东风路所、东阳所、茶山坳所。</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（二）决算单位构成</w:t>
      </w:r>
      <w:r>
        <w:rPr>
          <w:color w:val="000000"/>
          <w:sz w:val="27"/>
          <w:szCs w:val="27"/>
        </w:rPr>
        <w:t xml:space="preserve"> </w:t>
      </w:r>
    </w:p>
    <w:p w:rsidR="00126E20" w:rsidRDefault="00126E20">
      <w:pPr>
        <w:pStyle w:val="18"/>
        <w:spacing w:after="2"/>
        <w:ind w:firstLine="641"/>
        <w:rPr>
          <w:sz w:val="27"/>
          <w:szCs w:val="27"/>
        </w:rPr>
      </w:pPr>
      <w:r>
        <w:rPr>
          <w:rFonts w:ascii="宋体" w:hAnsi="宋体" w:cs="宋体"/>
          <w:color w:val="000000"/>
          <w:sz w:val="32"/>
          <w:szCs w:val="32"/>
        </w:rPr>
        <w:t>    </w:t>
      </w:r>
      <w:r>
        <w:rPr>
          <w:rFonts w:ascii="宋体" w:hAnsi="宋体" w:cs="宋体" w:hint="eastAsia"/>
          <w:color w:val="000000"/>
          <w:sz w:val="32"/>
          <w:szCs w:val="32"/>
        </w:rPr>
        <w:t>珠晖区市场监督管理局</w:t>
      </w:r>
      <w:r>
        <w:rPr>
          <w:rFonts w:ascii="宋体" w:hAnsi="宋体" w:cs="宋体"/>
          <w:color w:val="000000"/>
          <w:sz w:val="32"/>
          <w:szCs w:val="32"/>
        </w:rPr>
        <w:t>2020</w:t>
      </w:r>
      <w:r>
        <w:rPr>
          <w:rFonts w:ascii="宋体" w:hAnsi="宋体" w:cs="宋体" w:hint="eastAsia"/>
          <w:color w:val="000000"/>
          <w:sz w:val="32"/>
          <w:szCs w:val="32"/>
        </w:rPr>
        <w:t>年部门决算汇总公开单位构成包括：珠晖区市场监督管理局只有本级，没有其他二级预算单位，因此，纳入</w:t>
      </w:r>
      <w:r>
        <w:rPr>
          <w:rFonts w:ascii="宋体" w:hAnsi="宋体" w:cs="宋体"/>
          <w:color w:val="000000"/>
          <w:sz w:val="32"/>
          <w:szCs w:val="32"/>
        </w:rPr>
        <w:t>2021</w:t>
      </w:r>
      <w:r>
        <w:rPr>
          <w:rFonts w:ascii="宋体" w:hAnsi="宋体" w:cs="宋体" w:hint="eastAsia"/>
          <w:color w:val="000000"/>
          <w:sz w:val="32"/>
          <w:szCs w:val="32"/>
        </w:rPr>
        <w:t>年部门预算编制范围的只有珠晖区市场监督管理局本级。</w:t>
      </w:r>
      <w:r>
        <w:rPr>
          <w:color w:val="000000"/>
          <w:sz w:val="27"/>
          <w:szCs w:val="27"/>
        </w:rPr>
        <w:t xml:space="preserve"> </w:t>
      </w:r>
    </w:p>
    <w:p w:rsidR="00126E20" w:rsidRDefault="00126E20"/>
    <w:p w:rsidR="00126E20" w:rsidRDefault="00126E20">
      <w:pPr>
        <w:rPr>
          <w:color w:val="000000"/>
        </w:rPr>
        <w:sectPr w:rsidR="00126E20">
          <w:headerReference w:type="even" r:id="rId6"/>
          <w:headerReference w:type="default" r:id="rId7"/>
          <w:footerReference w:type="even" r:id="rId8"/>
          <w:footerReference w:type="default" r:id="rId9"/>
          <w:headerReference w:type="first" r:id="rId10"/>
          <w:footerReference w:type="first" r:id="rId11"/>
          <w:pgSz w:w="11906" w:h="16838" w:orient="landscape"/>
          <w:pgMar w:top="1440" w:right="1080" w:bottom="1440" w:left="1080" w:header="851" w:footer="992" w:gutter="0"/>
          <w:cols w:space="0"/>
          <w:docGrid w:type="lines" w:linePitch="160"/>
        </w:sectPr>
      </w:pPr>
    </w:p>
    <w:p w:rsidR="00126E20" w:rsidRDefault="00126E20">
      <w:pPr>
        <w:spacing w:after="2"/>
        <w:ind w:firstLine="721"/>
        <w:jc w:val="center"/>
        <w:rPr>
          <w:szCs w:val="21"/>
        </w:rPr>
      </w:pPr>
      <w:r>
        <w:rPr>
          <w:rFonts w:ascii="宋体" w:hAnsi="宋体" w:cs="宋体" w:hint="eastAsia"/>
          <w:b/>
          <w:color w:val="000000"/>
          <w:sz w:val="36"/>
          <w:szCs w:val="36"/>
        </w:rPr>
        <w:t>第二部分</w:t>
      </w:r>
      <w:r>
        <w:rPr>
          <w:rFonts w:ascii="宋体" w:hAnsi="宋体" w:cs="宋体"/>
          <w:b/>
          <w:color w:val="000000"/>
          <w:sz w:val="36"/>
          <w:szCs w:val="36"/>
        </w:rPr>
        <w:t> 2020</w:t>
      </w:r>
      <w:r>
        <w:rPr>
          <w:rFonts w:ascii="宋体" w:hAnsi="宋体" w:cs="宋体" w:hint="eastAsia"/>
          <w:b/>
          <w:color w:val="000000"/>
          <w:sz w:val="36"/>
          <w:szCs w:val="36"/>
        </w:rPr>
        <w:t>年度部门决算表</w:t>
      </w:r>
      <w:r>
        <w:rPr>
          <w:color w:val="000000"/>
          <w:szCs w:val="21"/>
        </w:rPr>
        <w:t xml:space="preserve"> </w:t>
      </w:r>
    </w:p>
    <w:p w:rsidR="00126E20" w:rsidRDefault="00126E20">
      <w:pPr>
        <w:pStyle w:val="NormalWeb"/>
        <w:spacing w:beforeAutospacing="0" w:after="2" w:afterAutospacing="0"/>
      </w:pPr>
    </w:p>
    <w:p w:rsidR="00126E20" w:rsidRDefault="00126E20">
      <w:pPr>
        <w:spacing w:after="2"/>
        <w:jc w:val="center"/>
        <w:rPr>
          <w:szCs w:val="21"/>
        </w:rPr>
      </w:pPr>
    </w:p>
    <w:tbl>
      <w:tblPr>
        <w:tblW w:w="23222" w:type="dxa"/>
        <w:jc w:val="center"/>
        <w:tblCellSpacing w:w="0" w:type="dxa"/>
        <w:tblInd w:w="1" w:type="dxa"/>
        <w:tblLayout w:type="fixed"/>
        <w:tblCellMar>
          <w:left w:w="0" w:type="dxa"/>
          <w:right w:w="0" w:type="dxa"/>
        </w:tblCellMar>
        <w:tblLook w:val="00A0"/>
      </w:tblPr>
      <w:tblGrid>
        <w:gridCol w:w="6953"/>
        <w:gridCol w:w="938"/>
        <w:gridCol w:w="3720"/>
        <w:gridCol w:w="6962"/>
        <w:gridCol w:w="938"/>
        <w:gridCol w:w="3711"/>
      </w:tblGrid>
      <w:tr w:rsidR="00126E20">
        <w:trPr>
          <w:tblCellSpacing w:w="0" w:type="dxa"/>
          <w:jc w:val="center"/>
        </w:trPr>
        <w:tc>
          <w:tcPr>
            <w:tcW w:w="23222" w:type="dxa"/>
            <w:gridSpan w:val="6"/>
            <w:vAlign w:val="center"/>
          </w:tcPr>
          <w:p w:rsidR="00126E20" w:rsidRDefault="00126E20">
            <w:pPr>
              <w:pStyle w:val="NormalWeb"/>
              <w:jc w:val="center"/>
            </w:pPr>
            <w:r>
              <w:rPr>
                <w:rFonts w:cs="宋体" w:hint="eastAsia"/>
                <w:sz w:val="40"/>
                <w:szCs w:val="40"/>
              </w:rPr>
              <w:t>收入支出决算总表</w:t>
            </w:r>
            <w:r>
              <w:rPr>
                <w:rFonts w:cs="宋体"/>
                <w:sz w:val="40"/>
                <w:szCs w:val="40"/>
              </w:rPr>
              <w:t xml:space="preserve"> </w:t>
            </w:r>
          </w:p>
        </w:tc>
      </w:tr>
      <w:tr w:rsidR="00126E20">
        <w:trPr>
          <w:tblCellSpacing w:w="0" w:type="dxa"/>
          <w:jc w:val="center"/>
        </w:trPr>
        <w:tc>
          <w:tcPr>
            <w:tcW w:w="6953" w:type="dxa"/>
            <w:vAlign w:val="center"/>
          </w:tcPr>
          <w:p w:rsidR="00126E20" w:rsidRDefault="00126E20">
            <w:pPr>
              <w:pStyle w:val="NormalWeb"/>
            </w:pPr>
          </w:p>
        </w:tc>
        <w:tc>
          <w:tcPr>
            <w:tcW w:w="938" w:type="dxa"/>
            <w:vAlign w:val="center"/>
          </w:tcPr>
          <w:p w:rsidR="00126E20" w:rsidRDefault="00126E20">
            <w:pPr>
              <w:pStyle w:val="NormalWeb"/>
            </w:pPr>
          </w:p>
        </w:tc>
        <w:tc>
          <w:tcPr>
            <w:tcW w:w="3720" w:type="dxa"/>
            <w:vAlign w:val="center"/>
          </w:tcPr>
          <w:p w:rsidR="00126E20" w:rsidRDefault="00126E20">
            <w:pPr>
              <w:pStyle w:val="NormalWeb"/>
            </w:pPr>
          </w:p>
        </w:tc>
        <w:tc>
          <w:tcPr>
            <w:tcW w:w="6962" w:type="dxa"/>
            <w:vAlign w:val="center"/>
          </w:tcPr>
          <w:p w:rsidR="00126E20" w:rsidRDefault="00126E20">
            <w:pPr>
              <w:pStyle w:val="NormalWeb"/>
            </w:pPr>
          </w:p>
        </w:tc>
        <w:tc>
          <w:tcPr>
            <w:tcW w:w="4649" w:type="dxa"/>
            <w:gridSpan w:val="2"/>
            <w:vAlign w:val="center"/>
          </w:tcPr>
          <w:p w:rsidR="00126E20" w:rsidRDefault="00126E20">
            <w:pPr>
              <w:pStyle w:val="NormalWeb"/>
              <w:jc w:val="right"/>
            </w:pPr>
            <w:r>
              <w:rPr>
                <w:rFonts w:cs="宋体" w:hint="eastAsia"/>
                <w:sz w:val="20"/>
                <w:szCs w:val="20"/>
              </w:rPr>
              <w:t>公开</w:t>
            </w:r>
            <w:r>
              <w:rPr>
                <w:rFonts w:cs="宋体"/>
                <w:sz w:val="20"/>
                <w:szCs w:val="20"/>
              </w:rPr>
              <w:t>01</w:t>
            </w:r>
            <w:r>
              <w:rPr>
                <w:rFonts w:cs="宋体" w:hint="eastAsia"/>
                <w:sz w:val="20"/>
                <w:szCs w:val="20"/>
              </w:rPr>
              <w:t>表</w:t>
            </w:r>
            <w:r>
              <w:rPr>
                <w:rFonts w:cs="宋体"/>
                <w:sz w:val="20"/>
                <w:szCs w:val="20"/>
              </w:rPr>
              <w:t xml:space="preserve"> </w:t>
            </w:r>
          </w:p>
        </w:tc>
      </w:tr>
      <w:tr w:rsidR="00126E20">
        <w:trPr>
          <w:tblCellSpacing w:w="0" w:type="dxa"/>
          <w:jc w:val="center"/>
        </w:trPr>
        <w:tc>
          <w:tcPr>
            <w:tcW w:w="18573" w:type="dxa"/>
            <w:gridSpan w:val="4"/>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4649"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11611"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收入</w:t>
            </w:r>
            <w:r>
              <w:rPr>
                <w:rFonts w:cs="宋体"/>
                <w:sz w:val="22"/>
                <w:szCs w:val="22"/>
              </w:rPr>
              <w:t xml:space="preserve"> </w:t>
            </w:r>
          </w:p>
        </w:tc>
        <w:tc>
          <w:tcPr>
            <w:tcW w:w="11611"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支出</w:t>
            </w:r>
            <w:r>
              <w:rPr>
                <w:rFonts w:cs="宋体"/>
                <w:sz w:val="22"/>
                <w:szCs w:val="22"/>
              </w:rPr>
              <w:t xml:space="preserve">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行次</w:t>
            </w:r>
            <w:r>
              <w:rPr>
                <w:rFonts w:cs="宋体"/>
                <w:sz w:val="22"/>
                <w:szCs w:val="22"/>
              </w:rPr>
              <w:t xml:space="preserve">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金额</w:t>
            </w:r>
            <w:r>
              <w:rPr>
                <w:rFonts w:cs="宋体"/>
                <w:sz w:val="22"/>
                <w:szCs w:val="22"/>
              </w:rPr>
              <w:t xml:space="preserve">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行次</w:t>
            </w:r>
            <w:r>
              <w:rPr>
                <w:rFonts w:cs="宋体"/>
                <w:sz w:val="22"/>
                <w:szCs w:val="22"/>
              </w:rPr>
              <w:t xml:space="preserve">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金额</w:t>
            </w:r>
            <w:r>
              <w:rPr>
                <w:rFonts w:cs="宋体"/>
                <w:sz w:val="22"/>
                <w:szCs w:val="22"/>
              </w:rPr>
              <w:t xml:space="preserve">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一、一般公共预算财政拨款收入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1,927.15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一、一般公共服务支出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32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1,560.39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二、政府性基金预算财政拨款收入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二、外交支出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33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三、国有资本经营预算财政拨款收入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三、国防支出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34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四、上级补助收入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四、公共安全支出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35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五、事业收入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五、教育支出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36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六、经营收入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六、科学技术支出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37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七、附属单位上缴收入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7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七、文化旅游体育与传媒支出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38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八、其他收入</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8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131.67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八、社会保障和就业支出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39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9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九、卫生健康支出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40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10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十、节能环保支出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41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11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十一、城乡社区支出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42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12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十二、农林水支出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43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13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十三、交通运输支出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44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14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十四、资源勘探工业信息等支出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45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15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十五、商业服务业等支出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46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16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十六、金融支出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47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17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十七、援助其他地区支出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48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18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十八、自然资源海洋气象等支出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49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19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十九、住房保障支出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50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20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二十、粮油物资储备支出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51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21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二十一、国有资本经营预算支出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52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22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二十二、灾害防治及应急管理支出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53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23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二十三、其他支出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54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0"/>
                <w:szCs w:val="20"/>
              </w:rPr>
              <w:t xml:space="preserve">24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二十四、债务还本支出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55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0"/>
                <w:szCs w:val="20"/>
              </w:rPr>
              <w:t xml:space="preserve">25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二十五、债务付息支出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56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0"/>
                <w:szCs w:val="20"/>
              </w:rPr>
              <w:t xml:space="preserve">26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二十六、抗疫特别国债安排的支出</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57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本年收入合计</w:t>
            </w:r>
            <w:r>
              <w:rPr>
                <w:rFonts w:cs="宋体"/>
                <w:b/>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27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2,058.82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本年支出合计</w:t>
            </w:r>
            <w:r>
              <w:rPr>
                <w:rFonts w:cs="宋体"/>
                <w:b/>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58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1,891.87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使用非财政拨款结余</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28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结余分配</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59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年初结转和结余</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29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22.63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年末结转和结余</w:t>
            </w:r>
            <w:r>
              <w:rPr>
                <w:rFonts w:cs="宋体"/>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60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189.58 </w:t>
            </w: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30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61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r>
      <w:tr w:rsidR="00126E20">
        <w:trPr>
          <w:tblCellSpacing w:w="0" w:type="dxa"/>
          <w:jc w:val="center"/>
        </w:trPr>
        <w:tc>
          <w:tcPr>
            <w:tcW w:w="695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总计</w:t>
            </w:r>
            <w:r>
              <w:rPr>
                <w:rFonts w:cs="宋体"/>
                <w:b/>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31 </w:t>
            </w:r>
          </w:p>
        </w:tc>
        <w:tc>
          <w:tcPr>
            <w:tcW w:w="372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2,081.44 </w:t>
            </w:r>
          </w:p>
        </w:tc>
        <w:tc>
          <w:tcPr>
            <w:tcW w:w="696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总计</w:t>
            </w:r>
            <w:r>
              <w:rPr>
                <w:rFonts w:cs="宋体"/>
                <w:b/>
                <w:sz w:val="22"/>
                <w:szCs w:val="22"/>
              </w:rPr>
              <w:t xml:space="preserve"> </w:t>
            </w:r>
          </w:p>
        </w:tc>
        <w:tc>
          <w:tcPr>
            <w:tcW w:w="93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62 </w:t>
            </w:r>
          </w:p>
        </w:tc>
        <w:tc>
          <w:tcPr>
            <w:tcW w:w="371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2,081.44 </w:t>
            </w:r>
          </w:p>
        </w:tc>
      </w:tr>
      <w:tr w:rsidR="00126E20">
        <w:trPr>
          <w:tblCellSpacing w:w="0" w:type="dxa"/>
          <w:jc w:val="center"/>
        </w:trPr>
        <w:tc>
          <w:tcPr>
            <w:tcW w:w="23222" w:type="dxa"/>
            <w:gridSpan w:val="6"/>
            <w:vAlign w:val="center"/>
          </w:tcPr>
          <w:p w:rsidR="00126E20" w:rsidRDefault="00126E20">
            <w:pPr>
              <w:pStyle w:val="NormalWeb"/>
            </w:pPr>
            <w:r>
              <w:rPr>
                <w:rFonts w:cs="宋体" w:hint="eastAsia"/>
                <w:sz w:val="22"/>
                <w:szCs w:val="22"/>
              </w:rPr>
              <w:t>注：本表反映部门本年度的总收支和年末结转结余情况。本表金额转换为万元时，因四舍五入可能存在尾数误差。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18" w:type="dxa"/>
        <w:jc w:val="center"/>
        <w:tblCellSpacing w:w="0" w:type="dxa"/>
        <w:tblInd w:w="3" w:type="dxa"/>
        <w:tblLayout w:type="fixed"/>
        <w:tblCellMar>
          <w:left w:w="0" w:type="dxa"/>
          <w:right w:w="0" w:type="dxa"/>
        </w:tblCellMar>
        <w:tblLook w:val="00A0"/>
      </w:tblPr>
      <w:tblGrid>
        <w:gridCol w:w="524"/>
        <w:gridCol w:w="524"/>
        <w:gridCol w:w="524"/>
        <w:gridCol w:w="4621"/>
        <w:gridCol w:w="3149"/>
        <w:gridCol w:w="2308"/>
        <w:gridCol w:w="2308"/>
        <w:gridCol w:w="2308"/>
        <w:gridCol w:w="2327"/>
        <w:gridCol w:w="2308"/>
        <w:gridCol w:w="2317"/>
      </w:tblGrid>
      <w:tr w:rsidR="00126E20">
        <w:trPr>
          <w:tblCellSpacing w:w="0" w:type="dxa"/>
          <w:jc w:val="center"/>
        </w:trPr>
        <w:tc>
          <w:tcPr>
            <w:tcW w:w="23218" w:type="dxa"/>
            <w:gridSpan w:val="11"/>
            <w:vAlign w:val="center"/>
          </w:tcPr>
          <w:p w:rsidR="00126E20" w:rsidRDefault="00126E20">
            <w:pPr>
              <w:pStyle w:val="NormalWeb"/>
              <w:jc w:val="center"/>
            </w:pPr>
            <w:r>
              <w:rPr>
                <w:rFonts w:cs="宋体" w:hint="eastAsia"/>
                <w:sz w:val="40"/>
                <w:szCs w:val="40"/>
              </w:rPr>
              <w:t>收入决算表</w:t>
            </w:r>
            <w:r>
              <w:rPr>
                <w:rFonts w:cs="宋体"/>
                <w:sz w:val="40"/>
                <w:szCs w:val="40"/>
              </w:rPr>
              <w:t xml:space="preserve"> </w:t>
            </w:r>
          </w:p>
        </w:tc>
      </w:tr>
      <w:tr w:rsidR="00126E20">
        <w:trPr>
          <w:tblCellSpacing w:w="0" w:type="dxa"/>
          <w:jc w:val="center"/>
        </w:trPr>
        <w:tc>
          <w:tcPr>
            <w:tcW w:w="524" w:type="dxa"/>
            <w:vAlign w:val="center"/>
          </w:tcPr>
          <w:p w:rsidR="00126E20" w:rsidRDefault="00126E20">
            <w:pPr>
              <w:pStyle w:val="NormalWeb"/>
            </w:pPr>
          </w:p>
        </w:tc>
        <w:tc>
          <w:tcPr>
            <w:tcW w:w="524" w:type="dxa"/>
            <w:vAlign w:val="center"/>
          </w:tcPr>
          <w:p w:rsidR="00126E20" w:rsidRDefault="00126E20">
            <w:pPr>
              <w:pStyle w:val="NormalWeb"/>
            </w:pPr>
          </w:p>
        </w:tc>
        <w:tc>
          <w:tcPr>
            <w:tcW w:w="524" w:type="dxa"/>
            <w:vAlign w:val="center"/>
          </w:tcPr>
          <w:p w:rsidR="00126E20" w:rsidRDefault="00126E20">
            <w:pPr>
              <w:pStyle w:val="NormalWeb"/>
            </w:pPr>
          </w:p>
        </w:tc>
        <w:tc>
          <w:tcPr>
            <w:tcW w:w="4621" w:type="dxa"/>
            <w:vAlign w:val="center"/>
          </w:tcPr>
          <w:p w:rsidR="00126E20" w:rsidRDefault="00126E20">
            <w:pPr>
              <w:pStyle w:val="NormalWeb"/>
            </w:pPr>
          </w:p>
        </w:tc>
        <w:tc>
          <w:tcPr>
            <w:tcW w:w="3149" w:type="dxa"/>
            <w:vAlign w:val="center"/>
          </w:tcPr>
          <w:p w:rsidR="00126E20" w:rsidRDefault="00126E20">
            <w:pPr>
              <w:pStyle w:val="NormalWeb"/>
            </w:pPr>
          </w:p>
        </w:tc>
        <w:tc>
          <w:tcPr>
            <w:tcW w:w="2308" w:type="dxa"/>
            <w:vAlign w:val="center"/>
          </w:tcPr>
          <w:p w:rsidR="00126E20" w:rsidRDefault="00126E20">
            <w:pPr>
              <w:pStyle w:val="NormalWeb"/>
            </w:pPr>
          </w:p>
        </w:tc>
        <w:tc>
          <w:tcPr>
            <w:tcW w:w="2308" w:type="dxa"/>
            <w:vAlign w:val="center"/>
          </w:tcPr>
          <w:p w:rsidR="00126E20" w:rsidRDefault="00126E20">
            <w:pPr>
              <w:pStyle w:val="NormalWeb"/>
            </w:pPr>
          </w:p>
        </w:tc>
        <w:tc>
          <w:tcPr>
            <w:tcW w:w="2308" w:type="dxa"/>
            <w:vAlign w:val="center"/>
          </w:tcPr>
          <w:p w:rsidR="00126E20" w:rsidRDefault="00126E20">
            <w:pPr>
              <w:pStyle w:val="NormalWeb"/>
            </w:pPr>
          </w:p>
        </w:tc>
        <w:tc>
          <w:tcPr>
            <w:tcW w:w="2327" w:type="dxa"/>
            <w:vAlign w:val="center"/>
          </w:tcPr>
          <w:p w:rsidR="00126E20" w:rsidRDefault="00126E20">
            <w:pPr>
              <w:pStyle w:val="NormalWeb"/>
            </w:pPr>
          </w:p>
        </w:tc>
        <w:tc>
          <w:tcPr>
            <w:tcW w:w="4625" w:type="dxa"/>
            <w:gridSpan w:val="2"/>
            <w:vAlign w:val="center"/>
          </w:tcPr>
          <w:p w:rsidR="00126E20" w:rsidRDefault="00126E20">
            <w:pPr>
              <w:pStyle w:val="NormalWeb"/>
              <w:jc w:val="right"/>
            </w:pPr>
            <w:r>
              <w:rPr>
                <w:rFonts w:cs="宋体" w:hint="eastAsia"/>
                <w:sz w:val="20"/>
                <w:szCs w:val="20"/>
              </w:rPr>
              <w:t>公开</w:t>
            </w:r>
            <w:r>
              <w:rPr>
                <w:rFonts w:cs="宋体"/>
                <w:sz w:val="20"/>
                <w:szCs w:val="20"/>
              </w:rPr>
              <w:t>02</w:t>
            </w:r>
            <w:r>
              <w:rPr>
                <w:rFonts w:cs="宋体" w:hint="eastAsia"/>
                <w:sz w:val="20"/>
                <w:szCs w:val="20"/>
              </w:rPr>
              <w:t>表</w:t>
            </w:r>
            <w:r>
              <w:rPr>
                <w:rFonts w:cs="宋体"/>
                <w:sz w:val="20"/>
                <w:szCs w:val="20"/>
              </w:rPr>
              <w:t xml:space="preserve"> </w:t>
            </w:r>
          </w:p>
        </w:tc>
      </w:tr>
      <w:tr w:rsidR="00126E20">
        <w:trPr>
          <w:tblCellSpacing w:w="0" w:type="dxa"/>
          <w:jc w:val="center"/>
        </w:trPr>
        <w:tc>
          <w:tcPr>
            <w:tcW w:w="18593" w:type="dxa"/>
            <w:gridSpan w:val="9"/>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4625"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6193"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3149"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本年收入合计</w:t>
            </w:r>
            <w:r>
              <w:rPr>
                <w:rFonts w:cs="宋体"/>
                <w:sz w:val="22"/>
                <w:szCs w:val="22"/>
              </w:rPr>
              <w:t xml:space="preserve"> </w:t>
            </w:r>
          </w:p>
        </w:tc>
        <w:tc>
          <w:tcPr>
            <w:tcW w:w="230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财政拨款收入</w:t>
            </w:r>
            <w:r>
              <w:rPr>
                <w:rFonts w:cs="宋体"/>
                <w:sz w:val="22"/>
                <w:szCs w:val="22"/>
              </w:rPr>
              <w:t xml:space="preserve"> </w:t>
            </w:r>
          </w:p>
        </w:tc>
        <w:tc>
          <w:tcPr>
            <w:tcW w:w="230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上级补助收入</w:t>
            </w:r>
            <w:r>
              <w:rPr>
                <w:rFonts w:cs="宋体"/>
                <w:sz w:val="22"/>
                <w:szCs w:val="22"/>
              </w:rPr>
              <w:t xml:space="preserve"> </w:t>
            </w:r>
          </w:p>
        </w:tc>
        <w:tc>
          <w:tcPr>
            <w:tcW w:w="230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事业收入</w:t>
            </w:r>
            <w:r>
              <w:rPr>
                <w:rFonts w:cs="宋体"/>
                <w:sz w:val="22"/>
                <w:szCs w:val="22"/>
              </w:rPr>
              <w:t xml:space="preserve"> </w:t>
            </w:r>
          </w:p>
        </w:tc>
        <w:tc>
          <w:tcPr>
            <w:tcW w:w="232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经营收入</w:t>
            </w:r>
            <w:r>
              <w:rPr>
                <w:rFonts w:cs="宋体"/>
                <w:sz w:val="22"/>
                <w:szCs w:val="22"/>
              </w:rPr>
              <w:t xml:space="preserve"> </w:t>
            </w:r>
          </w:p>
        </w:tc>
        <w:tc>
          <w:tcPr>
            <w:tcW w:w="230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附属单位上缴收入</w:t>
            </w:r>
            <w:r>
              <w:rPr>
                <w:rFonts w:cs="宋体"/>
                <w:sz w:val="22"/>
                <w:szCs w:val="22"/>
              </w:rPr>
              <w:t xml:space="preserve"> </w:t>
            </w:r>
          </w:p>
        </w:tc>
        <w:tc>
          <w:tcPr>
            <w:tcW w:w="231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其他收入</w:t>
            </w:r>
            <w:r>
              <w:rPr>
                <w:rFonts w:cs="宋体"/>
                <w:sz w:val="22"/>
                <w:szCs w:val="22"/>
              </w:rPr>
              <w:t xml:space="preserve"> </w:t>
            </w:r>
          </w:p>
        </w:tc>
      </w:tr>
      <w:tr w:rsidR="00126E20">
        <w:trPr>
          <w:trHeight w:val="311"/>
          <w:tblCellSpacing w:w="0" w:type="dxa"/>
          <w:jc w:val="center"/>
        </w:trPr>
        <w:tc>
          <w:tcPr>
            <w:tcW w:w="1572" w:type="dxa"/>
            <w:gridSpan w:val="3"/>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功能分类科目编码</w:t>
            </w:r>
            <w:r>
              <w:rPr>
                <w:rFonts w:cs="宋体"/>
                <w:sz w:val="22"/>
                <w:szCs w:val="22"/>
              </w:rPr>
              <w:t xml:space="preserve"> </w:t>
            </w:r>
          </w:p>
        </w:tc>
        <w:tc>
          <w:tcPr>
            <w:tcW w:w="4621"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314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2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1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rHeight w:val="285"/>
          <w:tblCellSpacing w:w="0" w:type="dxa"/>
          <w:jc w:val="center"/>
        </w:trPr>
        <w:tc>
          <w:tcPr>
            <w:tcW w:w="1572"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62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14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2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1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rHeight w:val="285"/>
          <w:tblCellSpacing w:w="0" w:type="dxa"/>
          <w:jc w:val="center"/>
        </w:trPr>
        <w:tc>
          <w:tcPr>
            <w:tcW w:w="1572"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62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14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2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0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31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6193"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7 </w:t>
            </w:r>
          </w:p>
        </w:tc>
      </w:tr>
      <w:tr w:rsidR="00126E20">
        <w:trPr>
          <w:tblCellSpacing w:w="0" w:type="dxa"/>
          <w:jc w:val="center"/>
        </w:trPr>
        <w:tc>
          <w:tcPr>
            <w:tcW w:w="6193"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2,058.82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1,927.15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131.67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一般公共服务支出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1,659.31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1,527.65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131.67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市场监督管理事务</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1,659.31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1,527.65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131.67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2013801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行政运行</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1,320.55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1,320.55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2013812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药品事务</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6.00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6.00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2013899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其他市场监督管理事务</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332.77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201.10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131.67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社会保障和就业支出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140.99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140.99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20805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行政事业单位养老支出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137.68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137.68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2080505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机关事业单位基本养老保险缴费支出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137.68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137.68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20808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抚恤</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2080801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死亡抚恤</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卫生健康支出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157.96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157.96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行政事业单位医疗</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125.35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125.35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2101101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行政单位医疗</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125.35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125.35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21015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医疗保障管理事务</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2101501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行政运行</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住房保障支出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22102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住房改革支出</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57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2210201 </w:t>
            </w:r>
          </w:p>
        </w:tc>
        <w:tc>
          <w:tcPr>
            <w:tcW w:w="46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住房公积金</w:t>
            </w:r>
            <w:r>
              <w:rPr>
                <w:rFonts w:cs="宋体"/>
                <w:sz w:val="22"/>
                <w:szCs w:val="22"/>
              </w:rPr>
              <w:t xml:space="preserve"> </w:t>
            </w:r>
          </w:p>
        </w:tc>
        <w:tc>
          <w:tcPr>
            <w:tcW w:w="31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2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0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31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23218" w:type="dxa"/>
            <w:gridSpan w:val="11"/>
            <w:vAlign w:val="center"/>
          </w:tcPr>
          <w:p w:rsidR="00126E20" w:rsidRDefault="00126E20">
            <w:pPr>
              <w:pStyle w:val="NormalWeb"/>
            </w:pPr>
            <w:r>
              <w:rPr>
                <w:rFonts w:cs="宋体" w:hint="eastAsia"/>
                <w:sz w:val="22"/>
                <w:szCs w:val="22"/>
              </w:rPr>
              <w:t>注：本表反映部门本年度取得的各项收入情况。本表金额转换为万元时，因四舍五入可能存在尾数误差。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18" w:type="dxa"/>
        <w:jc w:val="center"/>
        <w:tblCellSpacing w:w="0" w:type="dxa"/>
        <w:tblInd w:w="3" w:type="dxa"/>
        <w:tblLayout w:type="fixed"/>
        <w:tblCellMar>
          <w:left w:w="0" w:type="dxa"/>
          <w:right w:w="0" w:type="dxa"/>
        </w:tblCellMar>
        <w:tblLook w:val="00A0"/>
      </w:tblPr>
      <w:tblGrid>
        <w:gridCol w:w="580"/>
        <w:gridCol w:w="580"/>
        <w:gridCol w:w="585"/>
        <w:gridCol w:w="5141"/>
        <w:gridCol w:w="3497"/>
        <w:gridCol w:w="2563"/>
        <w:gridCol w:w="2563"/>
        <w:gridCol w:w="2587"/>
        <w:gridCol w:w="2563"/>
        <w:gridCol w:w="2559"/>
      </w:tblGrid>
      <w:tr w:rsidR="00126E20">
        <w:trPr>
          <w:tblCellSpacing w:w="0" w:type="dxa"/>
          <w:jc w:val="center"/>
        </w:trPr>
        <w:tc>
          <w:tcPr>
            <w:tcW w:w="23218" w:type="dxa"/>
            <w:gridSpan w:val="10"/>
            <w:vAlign w:val="center"/>
          </w:tcPr>
          <w:p w:rsidR="00126E20" w:rsidRDefault="00126E20">
            <w:pPr>
              <w:pStyle w:val="NormalWeb"/>
              <w:jc w:val="center"/>
            </w:pPr>
            <w:r>
              <w:rPr>
                <w:rFonts w:cs="宋体" w:hint="eastAsia"/>
                <w:sz w:val="40"/>
                <w:szCs w:val="40"/>
              </w:rPr>
              <w:t>支出决算表</w:t>
            </w:r>
            <w:r>
              <w:rPr>
                <w:rFonts w:cs="宋体"/>
                <w:sz w:val="40"/>
                <w:szCs w:val="40"/>
              </w:rPr>
              <w:t xml:space="preserve"> </w:t>
            </w:r>
          </w:p>
        </w:tc>
      </w:tr>
      <w:tr w:rsidR="00126E20">
        <w:trPr>
          <w:tblCellSpacing w:w="0" w:type="dxa"/>
          <w:jc w:val="center"/>
        </w:trPr>
        <w:tc>
          <w:tcPr>
            <w:tcW w:w="580" w:type="dxa"/>
            <w:vAlign w:val="center"/>
          </w:tcPr>
          <w:p w:rsidR="00126E20" w:rsidRDefault="00126E20">
            <w:pPr>
              <w:pStyle w:val="NormalWeb"/>
            </w:pPr>
          </w:p>
        </w:tc>
        <w:tc>
          <w:tcPr>
            <w:tcW w:w="580" w:type="dxa"/>
            <w:vAlign w:val="center"/>
          </w:tcPr>
          <w:p w:rsidR="00126E20" w:rsidRDefault="00126E20">
            <w:pPr>
              <w:pStyle w:val="NormalWeb"/>
            </w:pPr>
          </w:p>
        </w:tc>
        <w:tc>
          <w:tcPr>
            <w:tcW w:w="585" w:type="dxa"/>
            <w:vAlign w:val="center"/>
          </w:tcPr>
          <w:p w:rsidR="00126E20" w:rsidRDefault="00126E20">
            <w:pPr>
              <w:pStyle w:val="NormalWeb"/>
            </w:pPr>
          </w:p>
        </w:tc>
        <w:tc>
          <w:tcPr>
            <w:tcW w:w="5141" w:type="dxa"/>
            <w:vAlign w:val="center"/>
          </w:tcPr>
          <w:p w:rsidR="00126E20" w:rsidRDefault="00126E20">
            <w:pPr>
              <w:pStyle w:val="NormalWeb"/>
            </w:pPr>
          </w:p>
        </w:tc>
        <w:tc>
          <w:tcPr>
            <w:tcW w:w="3497" w:type="dxa"/>
            <w:vAlign w:val="center"/>
          </w:tcPr>
          <w:p w:rsidR="00126E20" w:rsidRDefault="00126E20">
            <w:pPr>
              <w:pStyle w:val="NormalWeb"/>
            </w:pPr>
          </w:p>
        </w:tc>
        <w:tc>
          <w:tcPr>
            <w:tcW w:w="2563" w:type="dxa"/>
            <w:vAlign w:val="center"/>
          </w:tcPr>
          <w:p w:rsidR="00126E20" w:rsidRDefault="00126E20">
            <w:pPr>
              <w:pStyle w:val="NormalWeb"/>
            </w:pPr>
          </w:p>
        </w:tc>
        <w:tc>
          <w:tcPr>
            <w:tcW w:w="2563" w:type="dxa"/>
            <w:vAlign w:val="center"/>
          </w:tcPr>
          <w:p w:rsidR="00126E20" w:rsidRDefault="00126E20">
            <w:pPr>
              <w:pStyle w:val="NormalWeb"/>
            </w:pPr>
          </w:p>
        </w:tc>
        <w:tc>
          <w:tcPr>
            <w:tcW w:w="2587" w:type="dxa"/>
            <w:vAlign w:val="center"/>
          </w:tcPr>
          <w:p w:rsidR="00126E20" w:rsidRDefault="00126E20">
            <w:pPr>
              <w:pStyle w:val="NormalWeb"/>
            </w:pPr>
          </w:p>
        </w:tc>
        <w:tc>
          <w:tcPr>
            <w:tcW w:w="5122" w:type="dxa"/>
            <w:gridSpan w:val="2"/>
            <w:vAlign w:val="center"/>
          </w:tcPr>
          <w:p w:rsidR="00126E20" w:rsidRDefault="00126E20">
            <w:pPr>
              <w:pStyle w:val="NormalWeb"/>
              <w:jc w:val="right"/>
            </w:pPr>
            <w:r>
              <w:rPr>
                <w:rFonts w:cs="宋体" w:hint="eastAsia"/>
                <w:sz w:val="20"/>
                <w:szCs w:val="20"/>
              </w:rPr>
              <w:t>公开</w:t>
            </w:r>
            <w:r>
              <w:rPr>
                <w:rFonts w:cs="宋体"/>
                <w:sz w:val="20"/>
                <w:szCs w:val="20"/>
              </w:rPr>
              <w:t>03</w:t>
            </w:r>
            <w:r>
              <w:rPr>
                <w:rFonts w:cs="宋体" w:hint="eastAsia"/>
                <w:sz w:val="20"/>
                <w:szCs w:val="20"/>
              </w:rPr>
              <w:t>表</w:t>
            </w:r>
            <w:r>
              <w:rPr>
                <w:rFonts w:cs="宋体"/>
                <w:sz w:val="20"/>
                <w:szCs w:val="20"/>
              </w:rPr>
              <w:t xml:space="preserve"> </w:t>
            </w:r>
          </w:p>
        </w:tc>
      </w:tr>
      <w:tr w:rsidR="00126E20">
        <w:trPr>
          <w:tblCellSpacing w:w="0" w:type="dxa"/>
          <w:jc w:val="center"/>
        </w:trPr>
        <w:tc>
          <w:tcPr>
            <w:tcW w:w="18096" w:type="dxa"/>
            <w:gridSpan w:val="8"/>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5122"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6886"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349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本年支出合计</w:t>
            </w:r>
            <w:r>
              <w:rPr>
                <w:rFonts w:cs="宋体"/>
                <w:sz w:val="22"/>
                <w:szCs w:val="22"/>
              </w:rPr>
              <w:t xml:space="preserve"> </w:t>
            </w:r>
          </w:p>
        </w:tc>
        <w:tc>
          <w:tcPr>
            <w:tcW w:w="2563"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基本支出</w:t>
            </w:r>
            <w:r>
              <w:rPr>
                <w:rFonts w:cs="宋体"/>
                <w:sz w:val="22"/>
                <w:szCs w:val="22"/>
              </w:rPr>
              <w:t xml:space="preserve"> </w:t>
            </w:r>
          </w:p>
        </w:tc>
        <w:tc>
          <w:tcPr>
            <w:tcW w:w="2563"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项目支出</w:t>
            </w:r>
            <w:r>
              <w:rPr>
                <w:rFonts w:cs="宋体"/>
                <w:sz w:val="22"/>
                <w:szCs w:val="22"/>
              </w:rPr>
              <w:t xml:space="preserve"> </w:t>
            </w:r>
          </w:p>
        </w:tc>
        <w:tc>
          <w:tcPr>
            <w:tcW w:w="258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上缴上级支出</w:t>
            </w:r>
            <w:r>
              <w:rPr>
                <w:rFonts w:cs="宋体"/>
                <w:sz w:val="22"/>
                <w:szCs w:val="22"/>
              </w:rPr>
              <w:t xml:space="preserve"> </w:t>
            </w:r>
          </w:p>
        </w:tc>
        <w:tc>
          <w:tcPr>
            <w:tcW w:w="2563"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经营支出</w:t>
            </w:r>
            <w:r>
              <w:rPr>
                <w:rFonts w:cs="宋体"/>
                <w:sz w:val="22"/>
                <w:szCs w:val="22"/>
              </w:rPr>
              <w:t xml:space="preserve"> </w:t>
            </w:r>
          </w:p>
        </w:tc>
        <w:tc>
          <w:tcPr>
            <w:tcW w:w="2559"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对附属单位补助支出</w:t>
            </w:r>
            <w:r>
              <w:rPr>
                <w:rFonts w:cs="宋体"/>
                <w:sz w:val="22"/>
                <w:szCs w:val="22"/>
              </w:rPr>
              <w:t xml:space="preserve"> </w:t>
            </w:r>
          </w:p>
        </w:tc>
      </w:tr>
      <w:tr w:rsidR="00126E20">
        <w:trPr>
          <w:trHeight w:val="311"/>
          <w:tblCellSpacing w:w="0" w:type="dxa"/>
          <w:jc w:val="center"/>
        </w:trPr>
        <w:tc>
          <w:tcPr>
            <w:tcW w:w="1745" w:type="dxa"/>
            <w:gridSpan w:val="3"/>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功能分类科目编码</w:t>
            </w:r>
            <w:r>
              <w:rPr>
                <w:rFonts w:cs="宋体"/>
                <w:sz w:val="22"/>
                <w:szCs w:val="22"/>
              </w:rPr>
              <w:t xml:space="preserve"> </w:t>
            </w:r>
          </w:p>
        </w:tc>
        <w:tc>
          <w:tcPr>
            <w:tcW w:w="5141"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349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8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5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rHeight w:val="285"/>
          <w:tblCellSpacing w:w="0" w:type="dxa"/>
          <w:jc w:val="center"/>
        </w:trPr>
        <w:tc>
          <w:tcPr>
            <w:tcW w:w="1745"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514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49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8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5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rHeight w:val="285"/>
          <w:tblCellSpacing w:w="0" w:type="dxa"/>
          <w:jc w:val="center"/>
        </w:trPr>
        <w:tc>
          <w:tcPr>
            <w:tcW w:w="1745"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514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49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8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6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5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6886"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 </w:t>
            </w:r>
          </w:p>
        </w:tc>
      </w:tr>
      <w:tr w:rsidR="00126E20">
        <w:trPr>
          <w:tblCellSpacing w:w="0" w:type="dxa"/>
          <w:jc w:val="center"/>
        </w:trPr>
        <w:tc>
          <w:tcPr>
            <w:tcW w:w="6886"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1,891.87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1,671.30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220.57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一般公共服务支出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1,560.39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220.57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市场监督管理事务</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1,560.39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220.57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2013801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行政运行</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2013812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药品事务</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5.48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5.48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2013899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其他市场监督管理事务</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215.09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215.09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社会保障和就业支出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20805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行政事业单位养老支出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2080505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机关事业单位基本养老保险缴费支出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20808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抚恤</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2080801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死亡抚恤</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卫生健康支出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行政事业单位医疗</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2101101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行政单位医疗</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21015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医疗保障管理事务</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2101501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行政运行</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住房保障支出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22102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住房改革支出</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74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2210201 </w:t>
            </w:r>
          </w:p>
        </w:tc>
        <w:tc>
          <w:tcPr>
            <w:tcW w:w="51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住房公积金</w:t>
            </w:r>
            <w:r>
              <w:rPr>
                <w:rFonts w:cs="宋体"/>
                <w:sz w:val="22"/>
                <w:szCs w:val="22"/>
              </w:rPr>
              <w:t xml:space="preserve"> </w:t>
            </w:r>
          </w:p>
        </w:tc>
        <w:tc>
          <w:tcPr>
            <w:tcW w:w="349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8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6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55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23218" w:type="dxa"/>
            <w:gridSpan w:val="10"/>
            <w:vAlign w:val="center"/>
          </w:tcPr>
          <w:p w:rsidR="00126E20" w:rsidRDefault="00126E20">
            <w:pPr>
              <w:pStyle w:val="NormalWeb"/>
            </w:pPr>
            <w:r>
              <w:rPr>
                <w:rFonts w:cs="宋体" w:hint="eastAsia"/>
                <w:sz w:val="22"/>
                <w:szCs w:val="22"/>
              </w:rPr>
              <w:t>注：本表反映部门本年度各项支出情况。本表金额转换为万元时，因四舍五入可能存在尾数误差。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21" w:type="dxa"/>
        <w:jc w:val="center"/>
        <w:tblCellSpacing w:w="0" w:type="dxa"/>
        <w:tblInd w:w="2" w:type="dxa"/>
        <w:tblLayout w:type="fixed"/>
        <w:tblCellMar>
          <w:left w:w="0" w:type="dxa"/>
          <w:right w:w="0" w:type="dxa"/>
        </w:tblCellMar>
        <w:tblLook w:val="00A0"/>
      </w:tblPr>
      <w:tblGrid>
        <w:gridCol w:w="4640"/>
        <w:gridCol w:w="766"/>
        <w:gridCol w:w="2257"/>
        <w:gridCol w:w="5346"/>
        <w:gridCol w:w="766"/>
        <w:gridCol w:w="3084"/>
        <w:gridCol w:w="2122"/>
        <w:gridCol w:w="2118"/>
        <w:gridCol w:w="2122"/>
      </w:tblGrid>
      <w:tr w:rsidR="00126E20">
        <w:trPr>
          <w:tblCellSpacing w:w="0" w:type="dxa"/>
          <w:jc w:val="center"/>
        </w:trPr>
        <w:tc>
          <w:tcPr>
            <w:tcW w:w="23221" w:type="dxa"/>
            <w:gridSpan w:val="9"/>
            <w:vAlign w:val="center"/>
          </w:tcPr>
          <w:p w:rsidR="00126E20" w:rsidRDefault="00126E20">
            <w:pPr>
              <w:pStyle w:val="NormalWeb"/>
              <w:jc w:val="center"/>
            </w:pPr>
            <w:r>
              <w:rPr>
                <w:rFonts w:cs="宋体" w:hint="eastAsia"/>
                <w:sz w:val="40"/>
                <w:szCs w:val="40"/>
              </w:rPr>
              <w:t>财政拨款收入支出决算总表</w:t>
            </w:r>
            <w:r>
              <w:rPr>
                <w:rFonts w:cs="宋体"/>
                <w:sz w:val="40"/>
                <w:szCs w:val="40"/>
              </w:rPr>
              <w:t xml:space="preserve"> </w:t>
            </w:r>
          </w:p>
        </w:tc>
      </w:tr>
      <w:tr w:rsidR="00126E20">
        <w:trPr>
          <w:tblCellSpacing w:w="0" w:type="dxa"/>
          <w:jc w:val="center"/>
        </w:trPr>
        <w:tc>
          <w:tcPr>
            <w:tcW w:w="4640" w:type="dxa"/>
            <w:vAlign w:val="center"/>
          </w:tcPr>
          <w:p w:rsidR="00126E20" w:rsidRDefault="00126E20">
            <w:pPr>
              <w:pStyle w:val="NormalWeb"/>
            </w:pPr>
          </w:p>
        </w:tc>
        <w:tc>
          <w:tcPr>
            <w:tcW w:w="766" w:type="dxa"/>
            <w:vAlign w:val="center"/>
          </w:tcPr>
          <w:p w:rsidR="00126E20" w:rsidRDefault="00126E20">
            <w:pPr>
              <w:pStyle w:val="NormalWeb"/>
            </w:pPr>
          </w:p>
        </w:tc>
        <w:tc>
          <w:tcPr>
            <w:tcW w:w="2257" w:type="dxa"/>
            <w:vAlign w:val="center"/>
          </w:tcPr>
          <w:p w:rsidR="00126E20" w:rsidRDefault="00126E20">
            <w:pPr>
              <w:pStyle w:val="NormalWeb"/>
            </w:pPr>
          </w:p>
        </w:tc>
        <w:tc>
          <w:tcPr>
            <w:tcW w:w="5346" w:type="dxa"/>
            <w:vAlign w:val="center"/>
          </w:tcPr>
          <w:p w:rsidR="00126E20" w:rsidRDefault="00126E20">
            <w:pPr>
              <w:pStyle w:val="NormalWeb"/>
            </w:pPr>
          </w:p>
        </w:tc>
        <w:tc>
          <w:tcPr>
            <w:tcW w:w="766" w:type="dxa"/>
            <w:vAlign w:val="center"/>
          </w:tcPr>
          <w:p w:rsidR="00126E20" w:rsidRDefault="00126E20">
            <w:pPr>
              <w:pStyle w:val="NormalWeb"/>
            </w:pPr>
          </w:p>
        </w:tc>
        <w:tc>
          <w:tcPr>
            <w:tcW w:w="3084" w:type="dxa"/>
            <w:vAlign w:val="center"/>
          </w:tcPr>
          <w:p w:rsidR="00126E20" w:rsidRDefault="00126E20">
            <w:pPr>
              <w:pStyle w:val="NormalWeb"/>
            </w:pPr>
          </w:p>
        </w:tc>
        <w:tc>
          <w:tcPr>
            <w:tcW w:w="2122" w:type="dxa"/>
            <w:vAlign w:val="center"/>
          </w:tcPr>
          <w:p w:rsidR="00126E20" w:rsidRDefault="00126E20">
            <w:pPr>
              <w:pStyle w:val="NormalWeb"/>
            </w:pPr>
          </w:p>
        </w:tc>
        <w:tc>
          <w:tcPr>
            <w:tcW w:w="4240" w:type="dxa"/>
            <w:gridSpan w:val="2"/>
            <w:vAlign w:val="center"/>
          </w:tcPr>
          <w:p w:rsidR="00126E20" w:rsidRDefault="00126E20">
            <w:pPr>
              <w:pStyle w:val="NormalWeb"/>
              <w:jc w:val="right"/>
            </w:pPr>
            <w:r>
              <w:rPr>
                <w:rFonts w:cs="宋体" w:hint="eastAsia"/>
                <w:sz w:val="20"/>
                <w:szCs w:val="20"/>
              </w:rPr>
              <w:t>公开</w:t>
            </w:r>
            <w:r>
              <w:rPr>
                <w:rFonts w:cs="宋体"/>
                <w:sz w:val="20"/>
                <w:szCs w:val="20"/>
              </w:rPr>
              <w:t>04</w:t>
            </w:r>
            <w:r>
              <w:rPr>
                <w:rFonts w:cs="宋体" w:hint="eastAsia"/>
                <w:sz w:val="20"/>
                <w:szCs w:val="20"/>
              </w:rPr>
              <w:t>表</w:t>
            </w:r>
            <w:r>
              <w:rPr>
                <w:rFonts w:cs="宋体"/>
                <w:sz w:val="20"/>
                <w:szCs w:val="20"/>
              </w:rPr>
              <w:t xml:space="preserve"> </w:t>
            </w:r>
          </w:p>
        </w:tc>
      </w:tr>
      <w:tr w:rsidR="00126E20">
        <w:trPr>
          <w:tblCellSpacing w:w="0" w:type="dxa"/>
          <w:jc w:val="center"/>
        </w:trPr>
        <w:tc>
          <w:tcPr>
            <w:tcW w:w="18981" w:type="dxa"/>
            <w:gridSpan w:val="7"/>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4240"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7663"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收</w:t>
            </w:r>
            <w:r>
              <w:rPr>
                <w:rFonts w:cs="宋体"/>
                <w:sz w:val="22"/>
                <w:szCs w:val="22"/>
              </w:rPr>
              <w:t xml:space="preserve"> </w:t>
            </w:r>
            <w:r>
              <w:rPr>
                <w:rFonts w:cs="宋体" w:hint="eastAsia"/>
                <w:sz w:val="22"/>
                <w:szCs w:val="22"/>
              </w:rPr>
              <w:t>入</w:t>
            </w:r>
            <w:r>
              <w:rPr>
                <w:rFonts w:cs="宋体"/>
                <w:sz w:val="22"/>
                <w:szCs w:val="22"/>
              </w:rPr>
              <w:t xml:space="preserve"> </w:t>
            </w:r>
          </w:p>
        </w:tc>
        <w:tc>
          <w:tcPr>
            <w:tcW w:w="15558" w:type="dxa"/>
            <w:gridSpan w:val="6"/>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支</w:t>
            </w:r>
            <w:r>
              <w:rPr>
                <w:rFonts w:cs="宋体"/>
                <w:sz w:val="22"/>
                <w:szCs w:val="22"/>
              </w:rPr>
              <w:t xml:space="preserve"> </w:t>
            </w:r>
            <w:r>
              <w:rPr>
                <w:rFonts w:cs="宋体" w:hint="eastAsia"/>
                <w:sz w:val="22"/>
                <w:szCs w:val="22"/>
              </w:rPr>
              <w:t>出</w:t>
            </w:r>
            <w:r>
              <w:rPr>
                <w:rFonts w:cs="宋体"/>
                <w:sz w:val="22"/>
                <w:szCs w:val="22"/>
              </w:rPr>
              <w:t xml:space="preserve"> </w:t>
            </w:r>
          </w:p>
        </w:tc>
      </w:tr>
      <w:tr w:rsidR="00126E20">
        <w:trPr>
          <w:tblCellSpacing w:w="0" w:type="dxa"/>
          <w:jc w:val="center"/>
        </w:trPr>
        <w:tc>
          <w:tcPr>
            <w:tcW w:w="464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766"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行次</w:t>
            </w:r>
            <w:r>
              <w:rPr>
                <w:rFonts w:cs="宋体"/>
                <w:sz w:val="22"/>
                <w:szCs w:val="22"/>
              </w:rPr>
              <w:t xml:space="preserve"> </w:t>
            </w:r>
          </w:p>
        </w:tc>
        <w:tc>
          <w:tcPr>
            <w:tcW w:w="225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金额</w:t>
            </w:r>
            <w:r>
              <w:rPr>
                <w:rFonts w:cs="宋体"/>
                <w:sz w:val="22"/>
                <w:szCs w:val="22"/>
              </w:rPr>
              <w:t xml:space="preserve"> </w:t>
            </w:r>
          </w:p>
        </w:tc>
        <w:tc>
          <w:tcPr>
            <w:tcW w:w="5346"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766"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行次</w:t>
            </w:r>
            <w:r>
              <w:rPr>
                <w:rFonts w:cs="宋体"/>
                <w:sz w:val="22"/>
                <w:szCs w:val="22"/>
              </w:rPr>
              <w:t xml:space="preserve"> </w:t>
            </w:r>
          </w:p>
        </w:tc>
        <w:tc>
          <w:tcPr>
            <w:tcW w:w="3084"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212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一般公共预算财政拨款</w:t>
            </w:r>
            <w:r>
              <w:rPr>
                <w:rFonts w:cs="宋体"/>
                <w:sz w:val="22"/>
                <w:szCs w:val="22"/>
              </w:rPr>
              <w:t xml:space="preserve"> </w:t>
            </w:r>
          </w:p>
        </w:tc>
        <w:tc>
          <w:tcPr>
            <w:tcW w:w="211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政府性基金预算财政拨款</w:t>
            </w:r>
            <w:r>
              <w:rPr>
                <w:rFonts w:cs="宋体"/>
                <w:sz w:val="22"/>
                <w:szCs w:val="22"/>
              </w:rPr>
              <w:t xml:space="preserve"> </w:t>
            </w:r>
          </w:p>
        </w:tc>
        <w:tc>
          <w:tcPr>
            <w:tcW w:w="212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国有资本经营预算财政拨款</w:t>
            </w:r>
            <w:r>
              <w:rPr>
                <w:rFonts w:cs="宋体"/>
                <w:sz w:val="22"/>
                <w:szCs w:val="22"/>
              </w:rPr>
              <w:t xml:space="preserve"> </w:t>
            </w:r>
          </w:p>
        </w:tc>
      </w:tr>
      <w:tr w:rsidR="00126E20">
        <w:trPr>
          <w:tblCellSpacing w:w="0" w:type="dxa"/>
          <w:jc w:val="center"/>
        </w:trPr>
        <w:tc>
          <w:tcPr>
            <w:tcW w:w="464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76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25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534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76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084"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12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11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12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一、一般公共预算财政拨款</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1,927.15 </w:t>
            </w: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一、一般公共服务支出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33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1,446.98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1,446.98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二、政府性基金预算财政拨款</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二、外交支出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34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三、国有资本经营财政拨款</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三、国防支出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35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四、公共安全支出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36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五、教育支出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37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六、科学技术支出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38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7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七、文化旅游体育与传媒支出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39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8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八、社会保障和就业支出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40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9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九、卫生健康支出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41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10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十、节能环保支出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42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11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十一、城乡社区支出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43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12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十二、农林水支出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44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13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十三、交通运输支出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45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14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十四、资源勘探工业信息等支出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46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15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十五、商业服务业等支出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47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16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十六、金融支出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48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17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十七、援助其他地区支出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49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18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十八、自然资源海洋气象等支出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50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19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十九、住房保障支出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51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20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二十、粮油物资储备支出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52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21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二十一、国有资本经营预算支出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53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22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二十二、灾害防治及应急管理支出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54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23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二十三、其他支出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55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24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二十四、债务还本支出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56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25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二十五、债务付息支出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57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26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二十六、抗疫特别国债安排的支出</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58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本年收入合计</w:t>
            </w:r>
            <w:r>
              <w:rPr>
                <w:rFonts w:cs="宋体"/>
                <w:b/>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27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1,927.15 </w:t>
            </w: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本年支出合计</w:t>
            </w:r>
            <w:r>
              <w:rPr>
                <w:rFonts w:cs="宋体"/>
                <w:b/>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59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1,778.46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1,778.46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年初财政拨款结转和结余</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28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22.63 </w:t>
            </w: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年末财政拨款结转和结余</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60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171.32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171.32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一般公共预算财政拨款</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29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22.63 </w:t>
            </w: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61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政府性基金预算财政拨款</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30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62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国有资本经营预算财政拨款</w:t>
            </w:r>
            <w:r>
              <w:rPr>
                <w:rFonts w:cs="宋体"/>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31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63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46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总计</w:t>
            </w:r>
            <w:r>
              <w:rPr>
                <w:rFonts w:cs="宋体"/>
                <w:b/>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32 </w:t>
            </w:r>
          </w:p>
        </w:tc>
        <w:tc>
          <w:tcPr>
            <w:tcW w:w="225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1,949.77 </w:t>
            </w:r>
          </w:p>
        </w:tc>
        <w:tc>
          <w:tcPr>
            <w:tcW w:w="534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总计</w:t>
            </w:r>
            <w:r>
              <w:rPr>
                <w:rFonts w:cs="宋体"/>
                <w:b/>
                <w:sz w:val="22"/>
                <w:szCs w:val="22"/>
              </w:rPr>
              <w:t xml:space="preserve"> </w:t>
            </w:r>
          </w:p>
        </w:tc>
        <w:tc>
          <w:tcPr>
            <w:tcW w:w="76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64 </w:t>
            </w:r>
          </w:p>
        </w:tc>
        <w:tc>
          <w:tcPr>
            <w:tcW w:w="308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1,949.77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1,949.77 </w:t>
            </w:r>
          </w:p>
        </w:tc>
        <w:tc>
          <w:tcPr>
            <w:tcW w:w="211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c>
          <w:tcPr>
            <w:tcW w:w="212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0.00 </w:t>
            </w:r>
          </w:p>
        </w:tc>
      </w:tr>
      <w:tr w:rsidR="00126E20">
        <w:trPr>
          <w:tblCellSpacing w:w="0" w:type="dxa"/>
          <w:jc w:val="center"/>
        </w:trPr>
        <w:tc>
          <w:tcPr>
            <w:tcW w:w="23221" w:type="dxa"/>
            <w:gridSpan w:val="9"/>
            <w:vAlign w:val="center"/>
          </w:tcPr>
          <w:p w:rsidR="00126E20" w:rsidRDefault="00126E20">
            <w:pPr>
              <w:pStyle w:val="NormalWeb"/>
            </w:pPr>
            <w:r>
              <w:rPr>
                <w:rFonts w:cs="宋体" w:hint="eastAsia"/>
                <w:sz w:val="22"/>
                <w:szCs w:val="22"/>
              </w:rPr>
              <w:t>注：本表反映部门本年度一般公共预算财政拨款、政府性基金预算财政拨款和国有资本经营预算财政拨款的总收支和年末结转结余情况。本表金额转换为万元时，因四舍五入可能存在尾数误差。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19" w:type="dxa"/>
        <w:jc w:val="center"/>
        <w:tblCellSpacing w:w="0" w:type="dxa"/>
        <w:tblInd w:w="3" w:type="dxa"/>
        <w:tblLayout w:type="fixed"/>
        <w:tblCellMar>
          <w:left w:w="0" w:type="dxa"/>
          <w:right w:w="0" w:type="dxa"/>
        </w:tblCellMar>
        <w:tblLook w:val="00A0"/>
      </w:tblPr>
      <w:tblGrid>
        <w:gridCol w:w="654"/>
        <w:gridCol w:w="654"/>
        <w:gridCol w:w="659"/>
        <w:gridCol w:w="7821"/>
        <w:gridCol w:w="4482"/>
        <w:gridCol w:w="4477"/>
        <w:gridCol w:w="4472"/>
      </w:tblGrid>
      <w:tr w:rsidR="00126E20">
        <w:trPr>
          <w:tblCellSpacing w:w="0" w:type="dxa"/>
          <w:jc w:val="center"/>
        </w:trPr>
        <w:tc>
          <w:tcPr>
            <w:tcW w:w="23219" w:type="dxa"/>
            <w:gridSpan w:val="7"/>
            <w:vAlign w:val="center"/>
          </w:tcPr>
          <w:p w:rsidR="00126E20" w:rsidRDefault="00126E20">
            <w:pPr>
              <w:pStyle w:val="NormalWeb"/>
              <w:jc w:val="center"/>
            </w:pPr>
            <w:r>
              <w:rPr>
                <w:rFonts w:cs="宋体" w:hint="eastAsia"/>
                <w:sz w:val="40"/>
                <w:szCs w:val="40"/>
              </w:rPr>
              <w:t>一般公共预算财政拨款支出决算表</w:t>
            </w:r>
            <w:r>
              <w:rPr>
                <w:rFonts w:cs="宋体"/>
                <w:sz w:val="40"/>
                <w:szCs w:val="40"/>
              </w:rPr>
              <w:t xml:space="preserve"> </w:t>
            </w:r>
          </w:p>
        </w:tc>
      </w:tr>
      <w:tr w:rsidR="00126E20">
        <w:trPr>
          <w:tblCellSpacing w:w="0" w:type="dxa"/>
          <w:jc w:val="center"/>
        </w:trPr>
        <w:tc>
          <w:tcPr>
            <w:tcW w:w="654" w:type="dxa"/>
            <w:vAlign w:val="center"/>
          </w:tcPr>
          <w:p w:rsidR="00126E20" w:rsidRDefault="00126E20">
            <w:pPr>
              <w:pStyle w:val="NormalWeb"/>
            </w:pPr>
          </w:p>
        </w:tc>
        <w:tc>
          <w:tcPr>
            <w:tcW w:w="654" w:type="dxa"/>
            <w:vAlign w:val="center"/>
          </w:tcPr>
          <w:p w:rsidR="00126E20" w:rsidRDefault="00126E20">
            <w:pPr>
              <w:pStyle w:val="NormalWeb"/>
            </w:pPr>
          </w:p>
        </w:tc>
        <w:tc>
          <w:tcPr>
            <w:tcW w:w="659" w:type="dxa"/>
            <w:vAlign w:val="center"/>
          </w:tcPr>
          <w:p w:rsidR="00126E20" w:rsidRDefault="00126E20">
            <w:pPr>
              <w:pStyle w:val="NormalWeb"/>
            </w:pPr>
          </w:p>
        </w:tc>
        <w:tc>
          <w:tcPr>
            <w:tcW w:w="7821" w:type="dxa"/>
            <w:vAlign w:val="center"/>
          </w:tcPr>
          <w:p w:rsidR="00126E20" w:rsidRDefault="00126E20">
            <w:pPr>
              <w:pStyle w:val="NormalWeb"/>
            </w:pPr>
          </w:p>
        </w:tc>
        <w:tc>
          <w:tcPr>
            <w:tcW w:w="4482" w:type="dxa"/>
            <w:vAlign w:val="center"/>
          </w:tcPr>
          <w:p w:rsidR="00126E20" w:rsidRDefault="00126E20">
            <w:pPr>
              <w:pStyle w:val="NormalWeb"/>
            </w:pPr>
          </w:p>
        </w:tc>
        <w:tc>
          <w:tcPr>
            <w:tcW w:w="8949" w:type="dxa"/>
            <w:gridSpan w:val="2"/>
            <w:vAlign w:val="center"/>
          </w:tcPr>
          <w:p w:rsidR="00126E20" w:rsidRDefault="00126E20">
            <w:pPr>
              <w:pStyle w:val="NormalWeb"/>
              <w:jc w:val="right"/>
            </w:pPr>
            <w:r>
              <w:rPr>
                <w:rFonts w:cs="宋体" w:hint="eastAsia"/>
                <w:sz w:val="20"/>
                <w:szCs w:val="20"/>
              </w:rPr>
              <w:t>公开</w:t>
            </w:r>
            <w:r>
              <w:rPr>
                <w:rFonts w:cs="宋体"/>
                <w:sz w:val="20"/>
                <w:szCs w:val="20"/>
              </w:rPr>
              <w:t>05</w:t>
            </w:r>
            <w:r>
              <w:rPr>
                <w:rFonts w:cs="宋体" w:hint="eastAsia"/>
                <w:sz w:val="20"/>
                <w:szCs w:val="20"/>
              </w:rPr>
              <w:t>表</w:t>
            </w:r>
            <w:r>
              <w:rPr>
                <w:rFonts w:cs="宋体"/>
                <w:sz w:val="20"/>
                <w:szCs w:val="20"/>
              </w:rPr>
              <w:t xml:space="preserve"> </w:t>
            </w:r>
          </w:p>
        </w:tc>
      </w:tr>
      <w:tr w:rsidR="00126E20">
        <w:trPr>
          <w:tblCellSpacing w:w="0" w:type="dxa"/>
          <w:jc w:val="center"/>
        </w:trPr>
        <w:tc>
          <w:tcPr>
            <w:tcW w:w="14270" w:type="dxa"/>
            <w:gridSpan w:val="5"/>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8949"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9788"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13431"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本年支出</w:t>
            </w:r>
            <w:r>
              <w:rPr>
                <w:rFonts w:cs="宋体"/>
                <w:sz w:val="22"/>
                <w:szCs w:val="22"/>
              </w:rPr>
              <w:t xml:space="preserve"> </w:t>
            </w:r>
          </w:p>
        </w:tc>
      </w:tr>
      <w:tr w:rsidR="00126E20">
        <w:trPr>
          <w:tblCellSpacing w:w="0" w:type="dxa"/>
          <w:jc w:val="center"/>
        </w:trPr>
        <w:tc>
          <w:tcPr>
            <w:tcW w:w="1967" w:type="dxa"/>
            <w:gridSpan w:val="3"/>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功能分类科目编码</w:t>
            </w:r>
            <w:r>
              <w:rPr>
                <w:rFonts w:cs="宋体"/>
                <w:sz w:val="22"/>
                <w:szCs w:val="22"/>
              </w:rPr>
              <w:t xml:space="preserve"> </w:t>
            </w:r>
          </w:p>
        </w:tc>
        <w:tc>
          <w:tcPr>
            <w:tcW w:w="7821"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448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小计</w:t>
            </w:r>
            <w:r>
              <w:rPr>
                <w:rFonts w:cs="宋体"/>
                <w:sz w:val="22"/>
                <w:szCs w:val="22"/>
              </w:rPr>
              <w:t xml:space="preserve"> </w:t>
            </w:r>
          </w:p>
        </w:tc>
        <w:tc>
          <w:tcPr>
            <w:tcW w:w="447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基本支出</w:t>
            </w:r>
            <w:r>
              <w:rPr>
                <w:rFonts w:cs="宋体"/>
                <w:sz w:val="22"/>
                <w:szCs w:val="22"/>
              </w:rPr>
              <w:t xml:space="preserve"> </w:t>
            </w:r>
          </w:p>
        </w:tc>
        <w:tc>
          <w:tcPr>
            <w:tcW w:w="447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项目支出</w:t>
            </w:r>
            <w:r>
              <w:rPr>
                <w:rFonts w:cs="宋体"/>
                <w:sz w:val="22"/>
                <w:szCs w:val="22"/>
              </w:rPr>
              <w:t xml:space="preserve"> </w:t>
            </w:r>
          </w:p>
        </w:tc>
      </w:tr>
      <w:tr w:rsidR="00126E20">
        <w:trPr>
          <w:tblCellSpacing w:w="0" w:type="dxa"/>
          <w:jc w:val="center"/>
        </w:trPr>
        <w:tc>
          <w:tcPr>
            <w:tcW w:w="1967"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782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48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47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47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1967"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782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48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47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47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9788"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r>
      <w:tr w:rsidR="00126E20">
        <w:trPr>
          <w:tblCellSpacing w:w="0" w:type="dxa"/>
          <w:jc w:val="center"/>
        </w:trPr>
        <w:tc>
          <w:tcPr>
            <w:tcW w:w="9788"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1,778.46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1,671.30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107.16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一般公共服务支出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1,446.98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107.16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市场监督管理事务</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1,446.98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107.16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2013801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行政运行</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1,339.82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2013812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药品事务</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5.48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5.48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2013899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其他市场监督管理事务</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101.68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101.68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社会保障和就业支出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86.51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20805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行政事业单位养老支出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2080505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机关事业单位基本养老保险缴费支出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20808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抚恤</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2080801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死亡抚恤</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卫生健康支出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144.42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行政事业单位医疗</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2101101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行政单位医疗</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21015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医疗保障管理事务</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2101501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行政运行</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住房保障支出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22102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住房改革支出</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1967"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2210201 </w:t>
            </w:r>
          </w:p>
        </w:tc>
        <w:tc>
          <w:tcPr>
            <w:tcW w:w="782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住房公积金</w:t>
            </w:r>
            <w:r>
              <w:rPr>
                <w:rFonts w:cs="宋体"/>
                <w:sz w:val="22"/>
                <w:szCs w:val="22"/>
              </w:rPr>
              <w:t xml:space="preserve"> </w:t>
            </w:r>
          </w:p>
        </w:tc>
        <w:tc>
          <w:tcPr>
            <w:tcW w:w="448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4477"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447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23219" w:type="dxa"/>
            <w:gridSpan w:val="7"/>
            <w:vAlign w:val="center"/>
          </w:tcPr>
          <w:p w:rsidR="00126E20" w:rsidRDefault="00126E20">
            <w:pPr>
              <w:pStyle w:val="NormalWeb"/>
            </w:pPr>
            <w:r>
              <w:rPr>
                <w:rFonts w:cs="宋体" w:hint="eastAsia"/>
                <w:sz w:val="22"/>
                <w:szCs w:val="22"/>
              </w:rPr>
              <w:t>注：本表反映部门本年度一般公共预算财政拨款支出情况。本表金额转换为万元时，因四舍五入可能存在尾数误差。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19" w:type="dxa"/>
        <w:jc w:val="center"/>
        <w:tblCellSpacing w:w="0" w:type="dxa"/>
        <w:tblInd w:w="3" w:type="dxa"/>
        <w:tblLayout w:type="fixed"/>
        <w:tblCellMar>
          <w:left w:w="0" w:type="dxa"/>
          <w:right w:w="0" w:type="dxa"/>
        </w:tblCellMar>
        <w:tblLook w:val="00A0"/>
      </w:tblPr>
      <w:tblGrid>
        <w:gridCol w:w="1040"/>
        <w:gridCol w:w="4895"/>
        <w:gridCol w:w="2503"/>
        <w:gridCol w:w="1040"/>
        <w:gridCol w:w="3850"/>
        <w:gridCol w:w="2498"/>
        <w:gridCol w:w="1049"/>
        <w:gridCol w:w="3850"/>
        <w:gridCol w:w="2494"/>
      </w:tblGrid>
      <w:tr w:rsidR="00126E20">
        <w:trPr>
          <w:tblCellSpacing w:w="0" w:type="dxa"/>
          <w:jc w:val="center"/>
        </w:trPr>
        <w:tc>
          <w:tcPr>
            <w:tcW w:w="23219" w:type="dxa"/>
            <w:gridSpan w:val="9"/>
            <w:vAlign w:val="center"/>
          </w:tcPr>
          <w:p w:rsidR="00126E20" w:rsidRDefault="00126E20">
            <w:pPr>
              <w:pStyle w:val="NormalWeb"/>
              <w:jc w:val="center"/>
            </w:pPr>
            <w:r>
              <w:rPr>
                <w:rFonts w:cs="宋体" w:hint="eastAsia"/>
                <w:sz w:val="40"/>
                <w:szCs w:val="40"/>
              </w:rPr>
              <w:t>一般公共预算财政拨款基本支出决算表</w:t>
            </w:r>
            <w:r>
              <w:rPr>
                <w:rFonts w:cs="宋体"/>
                <w:sz w:val="40"/>
                <w:szCs w:val="40"/>
              </w:rPr>
              <w:t xml:space="preserve"> </w:t>
            </w:r>
          </w:p>
        </w:tc>
      </w:tr>
      <w:tr w:rsidR="00126E20">
        <w:trPr>
          <w:tblCellSpacing w:w="0" w:type="dxa"/>
          <w:jc w:val="center"/>
        </w:trPr>
        <w:tc>
          <w:tcPr>
            <w:tcW w:w="1040" w:type="dxa"/>
            <w:vAlign w:val="center"/>
          </w:tcPr>
          <w:p w:rsidR="00126E20" w:rsidRDefault="00126E20">
            <w:pPr>
              <w:pStyle w:val="NormalWeb"/>
            </w:pPr>
          </w:p>
        </w:tc>
        <w:tc>
          <w:tcPr>
            <w:tcW w:w="4895" w:type="dxa"/>
            <w:vAlign w:val="center"/>
          </w:tcPr>
          <w:p w:rsidR="00126E20" w:rsidRDefault="00126E20">
            <w:pPr>
              <w:pStyle w:val="NormalWeb"/>
            </w:pPr>
          </w:p>
        </w:tc>
        <w:tc>
          <w:tcPr>
            <w:tcW w:w="2503" w:type="dxa"/>
            <w:vAlign w:val="center"/>
          </w:tcPr>
          <w:p w:rsidR="00126E20" w:rsidRDefault="00126E20">
            <w:pPr>
              <w:pStyle w:val="NormalWeb"/>
            </w:pPr>
          </w:p>
        </w:tc>
        <w:tc>
          <w:tcPr>
            <w:tcW w:w="1040" w:type="dxa"/>
            <w:vAlign w:val="center"/>
          </w:tcPr>
          <w:p w:rsidR="00126E20" w:rsidRDefault="00126E20">
            <w:pPr>
              <w:pStyle w:val="NormalWeb"/>
            </w:pPr>
          </w:p>
        </w:tc>
        <w:tc>
          <w:tcPr>
            <w:tcW w:w="3850" w:type="dxa"/>
            <w:vAlign w:val="center"/>
          </w:tcPr>
          <w:p w:rsidR="00126E20" w:rsidRDefault="00126E20">
            <w:pPr>
              <w:pStyle w:val="NormalWeb"/>
            </w:pPr>
          </w:p>
        </w:tc>
        <w:tc>
          <w:tcPr>
            <w:tcW w:w="2498" w:type="dxa"/>
            <w:vAlign w:val="center"/>
          </w:tcPr>
          <w:p w:rsidR="00126E20" w:rsidRDefault="00126E20">
            <w:pPr>
              <w:pStyle w:val="NormalWeb"/>
            </w:pPr>
          </w:p>
        </w:tc>
        <w:tc>
          <w:tcPr>
            <w:tcW w:w="1049" w:type="dxa"/>
            <w:vAlign w:val="center"/>
          </w:tcPr>
          <w:p w:rsidR="00126E20" w:rsidRDefault="00126E20">
            <w:pPr>
              <w:pStyle w:val="NormalWeb"/>
            </w:pPr>
          </w:p>
        </w:tc>
        <w:tc>
          <w:tcPr>
            <w:tcW w:w="6344" w:type="dxa"/>
            <w:gridSpan w:val="2"/>
            <w:vAlign w:val="center"/>
          </w:tcPr>
          <w:p w:rsidR="00126E20" w:rsidRDefault="00126E20">
            <w:pPr>
              <w:pStyle w:val="NormalWeb"/>
              <w:jc w:val="right"/>
            </w:pPr>
            <w:r>
              <w:rPr>
                <w:rFonts w:cs="宋体" w:hint="eastAsia"/>
                <w:sz w:val="18"/>
                <w:szCs w:val="18"/>
              </w:rPr>
              <w:t>公开</w:t>
            </w:r>
            <w:r>
              <w:rPr>
                <w:rFonts w:cs="宋体"/>
                <w:sz w:val="18"/>
                <w:szCs w:val="18"/>
              </w:rPr>
              <w:t>06</w:t>
            </w:r>
            <w:r>
              <w:rPr>
                <w:rFonts w:cs="宋体" w:hint="eastAsia"/>
                <w:sz w:val="18"/>
                <w:szCs w:val="18"/>
              </w:rPr>
              <w:t>表</w:t>
            </w:r>
            <w:r>
              <w:rPr>
                <w:rFonts w:cs="宋体"/>
                <w:sz w:val="18"/>
                <w:szCs w:val="18"/>
              </w:rPr>
              <w:t xml:space="preserve"> </w:t>
            </w:r>
          </w:p>
        </w:tc>
      </w:tr>
      <w:tr w:rsidR="00126E20">
        <w:trPr>
          <w:tblCellSpacing w:w="0" w:type="dxa"/>
          <w:jc w:val="center"/>
        </w:trPr>
        <w:tc>
          <w:tcPr>
            <w:tcW w:w="16875" w:type="dxa"/>
            <w:gridSpan w:val="7"/>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6344" w:type="dxa"/>
            <w:gridSpan w:val="2"/>
            <w:vAlign w:val="center"/>
          </w:tcPr>
          <w:p w:rsidR="00126E20" w:rsidRDefault="00126E20">
            <w:pPr>
              <w:pStyle w:val="NormalWeb"/>
              <w:jc w:val="right"/>
            </w:pPr>
            <w:r>
              <w:rPr>
                <w:rFonts w:cs="宋体" w:hint="eastAsia"/>
                <w:sz w:val="18"/>
                <w:szCs w:val="18"/>
              </w:rPr>
              <w:t>金额单位：万元</w:t>
            </w:r>
            <w:r>
              <w:rPr>
                <w:rFonts w:cs="宋体"/>
                <w:sz w:val="18"/>
                <w:szCs w:val="18"/>
              </w:rPr>
              <w:t xml:space="preserve"> </w:t>
            </w:r>
          </w:p>
        </w:tc>
      </w:tr>
      <w:tr w:rsidR="00126E20">
        <w:trPr>
          <w:tblCellSpacing w:w="0" w:type="dxa"/>
          <w:jc w:val="center"/>
        </w:trPr>
        <w:tc>
          <w:tcPr>
            <w:tcW w:w="8438"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人员经费</w:t>
            </w:r>
            <w:r>
              <w:rPr>
                <w:rFonts w:cs="宋体"/>
                <w:sz w:val="22"/>
                <w:szCs w:val="22"/>
              </w:rPr>
              <w:t xml:space="preserve"> </w:t>
            </w:r>
          </w:p>
        </w:tc>
        <w:tc>
          <w:tcPr>
            <w:tcW w:w="14781" w:type="dxa"/>
            <w:gridSpan w:val="6"/>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公用经费</w:t>
            </w:r>
            <w:r>
              <w:rPr>
                <w:rFonts w:cs="宋体"/>
                <w:sz w:val="22"/>
                <w:szCs w:val="22"/>
              </w:rPr>
              <w:t xml:space="preserve"> </w:t>
            </w:r>
          </w:p>
        </w:tc>
      </w:tr>
      <w:tr w:rsidR="00126E20">
        <w:trPr>
          <w:tblCellSpacing w:w="0" w:type="dxa"/>
          <w:jc w:val="center"/>
        </w:trPr>
        <w:tc>
          <w:tcPr>
            <w:tcW w:w="104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科目编码</w:t>
            </w:r>
            <w:r>
              <w:rPr>
                <w:rFonts w:cs="宋体"/>
                <w:sz w:val="22"/>
                <w:szCs w:val="22"/>
              </w:rPr>
              <w:t xml:space="preserve"> </w:t>
            </w:r>
          </w:p>
        </w:tc>
        <w:tc>
          <w:tcPr>
            <w:tcW w:w="4895"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2503"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决算数</w:t>
            </w:r>
            <w:r>
              <w:rPr>
                <w:rFonts w:cs="宋体"/>
                <w:sz w:val="22"/>
                <w:szCs w:val="22"/>
              </w:rPr>
              <w:t xml:space="preserve"> </w:t>
            </w:r>
          </w:p>
        </w:tc>
        <w:tc>
          <w:tcPr>
            <w:tcW w:w="104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科目编码</w:t>
            </w:r>
            <w:r>
              <w:rPr>
                <w:rFonts w:cs="宋体"/>
                <w:sz w:val="22"/>
                <w:szCs w:val="22"/>
              </w:rPr>
              <w:t xml:space="preserve"> </w:t>
            </w:r>
          </w:p>
        </w:tc>
        <w:tc>
          <w:tcPr>
            <w:tcW w:w="385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249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决算数</w:t>
            </w:r>
            <w:r>
              <w:rPr>
                <w:rFonts w:cs="宋体"/>
                <w:sz w:val="22"/>
                <w:szCs w:val="22"/>
              </w:rPr>
              <w:t xml:space="preserve"> </w:t>
            </w:r>
          </w:p>
        </w:tc>
        <w:tc>
          <w:tcPr>
            <w:tcW w:w="1049"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科目编码</w:t>
            </w:r>
            <w:r>
              <w:rPr>
                <w:rFonts w:cs="宋体"/>
                <w:sz w:val="22"/>
                <w:szCs w:val="22"/>
              </w:rPr>
              <w:t xml:space="preserve"> </w:t>
            </w:r>
          </w:p>
        </w:tc>
        <w:tc>
          <w:tcPr>
            <w:tcW w:w="385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2494"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决算数</w:t>
            </w:r>
            <w:r>
              <w:rPr>
                <w:rFonts w:cs="宋体"/>
                <w:sz w:val="22"/>
                <w:szCs w:val="22"/>
              </w:rPr>
              <w:t xml:space="preserve"> </w:t>
            </w:r>
          </w:p>
        </w:tc>
      </w:tr>
      <w:tr w:rsidR="00126E20">
        <w:trPr>
          <w:tblCellSpacing w:w="0" w:type="dxa"/>
          <w:jc w:val="center"/>
        </w:trPr>
        <w:tc>
          <w:tcPr>
            <w:tcW w:w="104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4895"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50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04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85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49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04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85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494"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b/>
                <w:sz w:val="22"/>
                <w:szCs w:val="22"/>
              </w:rPr>
              <w:t xml:space="preserve">301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b/>
                <w:sz w:val="22"/>
                <w:szCs w:val="22"/>
              </w:rPr>
              <w:t>工资福利支出</w:t>
            </w:r>
            <w:r>
              <w:rPr>
                <w:rFonts w:cs="宋体"/>
                <w:b/>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1,456.71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b/>
                <w:sz w:val="22"/>
                <w:szCs w:val="22"/>
              </w:rPr>
              <w:t xml:space="preserve">302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b/>
                <w:sz w:val="22"/>
                <w:szCs w:val="22"/>
              </w:rPr>
              <w:t>商品和服务支出</w:t>
            </w:r>
            <w:r>
              <w:rPr>
                <w:rFonts w:cs="宋体"/>
                <w:b/>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72.60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b/>
                <w:sz w:val="22"/>
                <w:szCs w:val="22"/>
              </w:rPr>
              <w:t xml:space="preserve">307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b/>
                <w:sz w:val="22"/>
                <w:szCs w:val="22"/>
              </w:rPr>
              <w:t>债务利息及费用支出</w:t>
            </w:r>
            <w:r>
              <w:rPr>
                <w:rFonts w:cs="宋体"/>
                <w:b/>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30101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基本工资</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469.24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办公费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30701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国内债务付息</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30102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津贴补贴</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268.70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印刷费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1.06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30702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国外债务付息</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30103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奖金</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208.08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30203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咨询费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b/>
                <w:sz w:val="22"/>
                <w:szCs w:val="22"/>
              </w:rPr>
              <w:t xml:space="preserve">310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b/>
                <w:sz w:val="22"/>
                <w:szCs w:val="22"/>
              </w:rPr>
              <w:t>资本性支出</w:t>
            </w:r>
            <w:r>
              <w:rPr>
                <w:rFonts w:cs="宋体"/>
                <w:b/>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3.12 </w:t>
            </w: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30106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伙食补助费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30204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手续费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0.25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房屋建筑物购建</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30107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绩效工资</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182.53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30205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水费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3.15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办公设备购置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3.12 </w:t>
            </w: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30108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机关事业单位基本养老保险缴费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83.19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30206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电费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25.19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31003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专用设备购置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30109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职业年金缴费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30207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邮电费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0.10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31005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基础设施建设</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30110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职工基本医疗保险缴费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111.81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30208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取暖费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31006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大型修缮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30111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公务员医疗补助缴费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30209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物业管理费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4.66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31007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信息网络及软件购置更新</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30112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其他社会保障缴费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32.61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差旅费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31008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物资储备</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30113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住房公积金</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100.55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因公出国（境）费用</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31009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土地补偿</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30114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医疗费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30213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维修（护）费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7.13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31010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安置补助</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30199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其他工资福利支出</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30214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租赁费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0.30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31011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地上附着物和青苗补偿</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b/>
                <w:sz w:val="22"/>
                <w:szCs w:val="22"/>
              </w:rPr>
              <w:t xml:space="preserve">303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b/>
                <w:sz w:val="22"/>
                <w:szCs w:val="22"/>
              </w:rPr>
              <w:t>对个人和家庭的补助</w:t>
            </w:r>
            <w:r>
              <w:rPr>
                <w:rFonts w:cs="宋体"/>
                <w:b/>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138.87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30215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会议费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31012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拆迁补偿</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30301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离休费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30216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培训费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31013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公务用车购置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30302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退休费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30217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公务接待费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31019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其他交通工具购置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30303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退职（役）费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30218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专用材料费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31021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文物和陈列品购置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30304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抚恤金</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3.31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30224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被装购置费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31022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无形资产购置</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30305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生活补助</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30225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专用燃料费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31099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其他资本性支出</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30306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救济费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30226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劳务费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2.76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b/>
                <w:sz w:val="22"/>
                <w:szCs w:val="22"/>
              </w:rPr>
              <w:t xml:space="preserve">399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b/>
                <w:sz w:val="22"/>
                <w:szCs w:val="22"/>
              </w:rPr>
              <w:t>其他支出</w:t>
            </w:r>
            <w:r>
              <w:rPr>
                <w:rFonts w:cs="宋体"/>
                <w:b/>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30307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医疗费补助</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30227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委托业务费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0.99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39906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赠与</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30308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助学金</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30228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工会经费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13.32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39907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国家赔偿费用支出</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30309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奖励金</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116.77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30229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福利费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6.82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39908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对民间非营利组织和群众性自治组织补贴</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30310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个人农业生产补贴</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30231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公务用车运行维护费</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39999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其他支出</w:t>
            </w:r>
            <w:r>
              <w:rPr>
                <w:rFonts w:cs="宋体"/>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30311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代缴社会保险费</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30239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其他交通费用</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30399 </w:t>
            </w: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其他对个人和家庭的补助</w:t>
            </w:r>
            <w:r>
              <w:rPr>
                <w:rFonts w:cs="宋体"/>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18.79 </w:t>
            </w: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30240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税金及附加费用</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489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04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sz w:val="22"/>
                <w:szCs w:val="22"/>
              </w:rPr>
              <w:t xml:space="preserve">30299 </w:t>
            </w: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r>
              <w:rPr>
                <w:rFonts w:cs="宋体" w:hint="eastAsia"/>
                <w:sz w:val="22"/>
                <w:szCs w:val="22"/>
              </w:rPr>
              <w:t>其他商品和服务支出</w:t>
            </w:r>
            <w:r>
              <w:rPr>
                <w:rFonts w:cs="宋体"/>
                <w:sz w:val="22"/>
                <w:szCs w:val="22"/>
              </w:rPr>
              <w:t xml:space="preserve"> </w:t>
            </w:r>
          </w:p>
        </w:tc>
        <w:tc>
          <w:tcPr>
            <w:tcW w:w="2498"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5.55 </w:t>
            </w:r>
          </w:p>
        </w:tc>
        <w:tc>
          <w:tcPr>
            <w:tcW w:w="104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38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pP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5935" w:type="dxa"/>
            <w:gridSpan w:val="2"/>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人员经费合计</w:t>
            </w:r>
            <w:r>
              <w:rPr>
                <w:rFonts w:cs="宋体"/>
                <w:b/>
                <w:sz w:val="22"/>
                <w:szCs w:val="22"/>
              </w:rPr>
              <w:t xml:space="preserve"> </w:t>
            </w:r>
          </w:p>
        </w:tc>
        <w:tc>
          <w:tcPr>
            <w:tcW w:w="250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1,595.58 </w:t>
            </w:r>
          </w:p>
        </w:tc>
        <w:tc>
          <w:tcPr>
            <w:tcW w:w="12287" w:type="dxa"/>
            <w:gridSpan w:val="5"/>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b/>
                <w:sz w:val="22"/>
                <w:szCs w:val="22"/>
              </w:rPr>
              <w:t>公用经费合计</w:t>
            </w:r>
            <w:r>
              <w:rPr>
                <w:rFonts w:cs="宋体"/>
                <w:b/>
                <w:sz w:val="22"/>
                <w:szCs w:val="22"/>
              </w:rPr>
              <w:t xml:space="preserve"> </w:t>
            </w:r>
          </w:p>
        </w:tc>
        <w:tc>
          <w:tcPr>
            <w:tcW w:w="2494"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b/>
                <w:sz w:val="22"/>
                <w:szCs w:val="22"/>
              </w:rPr>
              <w:t xml:space="preserve">75.72 </w:t>
            </w:r>
          </w:p>
        </w:tc>
      </w:tr>
      <w:tr w:rsidR="00126E20">
        <w:trPr>
          <w:tblCellSpacing w:w="0" w:type="dxa"/>
          <w:jc w:val="center"/>
        </w:trPr>
        <w:tc>
          <w:tcPr>
            <w:tcW w:w="23219" w:type="dxa"/>
            <w:gridSpan w:val="9"/>
            <w:vAlign w:val="center"/>
          </w:tcPr>
          <w:p w:rsidR="00126E20" w:rsidRDefault="00126E20">
            <w:pPr>
              <w:pStyle w:val="NormalWeb"/>
            </w:pPr>
            <w:r>
              <w:rPr>
                <w:rFonts w:cs="宋体" w:hint="eastAsia"/>
                <w:sz w:val="22"/>
                <w:szCs w:val="22"/>
              </w:rPr>
              <w:t>注：本表反映部门本年度一般公共预算财政拨款基本支出明细情况。本表金额转换为万元时，因四舍五入可能存在尾数误差。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20" w:type="dxa"/>
        <w:jc w:val="center"/>
        <w:tblCellSpacing w:w="0" w:type="dxa"/>
        <w:tblInd w:w="2" w:type="dxa"/>
        <w:tblLayout w:type="fixed"/>
        <w:tblCellMar>
          <w:left w:w="0" w:type="dxa"/>
          <w:right w:w="0" w:type="dxa"/>
        </w:tblCellMar>
        <w:tblLook w:val="00A0"/>
      </w:tblPr>
      <w:tblGrid>
        <w:gridCol w:w="1932"/>
        <w:gridCol w:w="1932"/>
        <w:gridCol w:w="1932"/>
        <w:gridCol w:w="1932"/>
        <w:gridCol w:w="1941"/>
        <w:gridCol w:w="1950"/>
        <w:gridCol w:w="1932"/>
        <w:gridCol w:w="1932"/>
        <w:gridCol w:w="1932"/>
        <w:gridCol w:w="1960"/>
        <w:gridCol w:w="1932"/>
        <w:gridCol w:w="1913"/>
      </w:tblGrid>
      <w:tr w:rsidR="00126E20">
        <w:trPr>
          <w:tblCellSpacing w:w="0" w:type="dxa"/>
          <w:jc w:val="center"/>
        </w:trPr>
        <w:tc>
          <w:tcPr>
            <w:tcW w:w="23220" w:type="dxa"/>
            <w:gridSpan w:val="12"/>
            <w:vAlign w:val="center"/>
          </w:tcPr>
          <w:p w:rsidR="00126E20" w:rsidRDefault="00126E20">
            <w:pPr>
              <w:pStyle w:val="NormalWeb"/>
              <w:jc w:val="center"/>
            </w:pPr>
            <w:r>
              <w:rPr>
                <w:rFonts w:cs="宋体" w:hint="eastAsia"/>
                <w:sz w:val="40"/>
                <w:szCs w:val="40"/>
              </w:rPr>
              <w:t>一般公共预算财政拨款“三公”经费支出决算表</w:t>
            </w:r>
            <w:r>
              <w:rPr>
                <w:rFonts w:cs="宋体"/>
                <w:sz w:val="40"/>
                <w:szCs w:val="40"/>
              </w:rPr>
              <w:t xml:space="preserve"> </w:t>
            </w:r>
          </w:p>
        </w:tc>
      </w:tr>
      <w:tr w:rsidR="00126E20">
        <w:trPr>
          <w:tblCellSpacing w:w="0" w:type="dxa"/>
          <w:jc w:val="center"/>
        </w:trPr>
        <w:tc>
          <w:tcPr>
            <w:tcW w:w="1932" w:type="dxa"/>
            <w:vAlign w:val="center"/>
          </w:tcPr>
          <w:p w:rsidR="00126E20" w:rsidRDefault="00126E20">
            <w:pPr>
              <w:pStyle w:val="NormalWeb"/>
            </w:pPr>
          </w:p>
        </w:tc>
        <w:tc>
          <w:tcPr>
            <w:tcW w:w="1932" w:type="dxa"/>
            <w:vAlign w:val="center"/>
          </w:tcPr>
          <w:p w:rsidR="00126E20" w:rsidRDefault="00126E20">
            <w:pPr>
              <w:pStyle w:val="NormalWeb"/>
            </w:pPr>
          </w:p>
        </w:tc>
        <w:tc>
          <w:tcPr>
            <w:tcW w:w="1932" w:type="dxa"/>
            <w:vAlign w:val="center"/>
          </w:tcPr>
          <w:p w:rsidR="00126E20" w:rsidRDefault="00126E20">
            <w:pPr>
              <w:pStyle w:val="NormalWeb"/>
            </w:pPr>
          </w:p>
        </w:tc>
        <w:tc>
          <w:tcPr>
            <w:tcW w:w="1932" w:type="dxa"/>
            <w:vAlign w:val="center"/>
          </w:tcPr>
          <w:p w:rsidR="00126E20" w:rsidRDefault="00126E20">
            <w:pPr>
              <w:pStyle w:val="NormalWeb"/>
            </w:pPr>
          </w:p>
        </w:tc>
        <w:tc>
          <w:tcPr>
            <w:tcW w:w="1941" w:type="dxa"/>
            <w:vAlign w:val="center"/>
          </w:tcPr>
          <w:p w:rsidR="00126E20" w:rsidRDefault="00126E20">
            <w:pPr>
              <w:pStyle w:val="NormalWeb"/>
            </w:pPr>
          </w:p>
        </w:tc>
        <w:tc>
          <w:tcPr>
            <w:tcW w:w="1950" w:type="dxa"/>
            <w:vAlign w:val="center"/>
          </w:tcPr>
          <w:p w:rsidR="00126E20" w:rsidRDefault="00126E20">
            <w:pPr>
              <w:pStyle w:val="NormalWeb"/>
            </w:pPr>
          </w:p>
        </w:tc>
        <w:tc>
          <w:tcPr>
            <w:tcW w:w="1932" w:type="dxa"/>
            <w:vAlign w:val="center"/>
          </w:tcPr>
          <w:p w:rsidR="00126E20" w:rsidRDefault="00126E20">
            <w:pPr>
              <w:pStyle w:val="NormalWeb"/>
            </w:pPr>
          </w:p>
        </w:tc>
        <w:tc>
          <w:tcPr>
            <w:tcW w:w="1932" w:type="dxa"/>
            <w:vAlign w:val="center"/>
          </w:tcPr>
          <w:p w:rsidR="00126E20" w:rsidRDefault="00126E20">
            <w:pPr>
              <w:pStyle w:val="NormalWeb"/>
            </w:pPr>
          </w:p>
        </w:tc>
        <w:tc>
          <w:tcPr>
            <w:tcW w:w="1932" w:type="dxa"/>
            <w:vAlign w:val="center"/>
          </w:tcPr>
          <w:p w:rsidR="00126E20" w:rsidRDefault="00126E20">
            <w:pPr>
              <w:pStyle w:val="NormalWeb"/>
            </w:pPr>
          </w:p>
        </w:tc>
        <w:tc>
          <w:tcPr>
            <w:tcW w:w="1960" w:type="dxa"/>
            <w:vAlign w:val="center"/>
          </w:tcPr>
          <w:p w:rsidR="00126E20" w:rsidRDefault="00126E20">
            <w:pPr>
              <w:pStyle w:val="NormalWeb"/>
            </w:pPr>
          </w:p>
        </w:tc>
        <w:tc>
          <w:tcPr>
            <w:tcW w:w="3845" w:type="dxa"/>
            <w:gridSpan w:val="2"/>
            <w:vAlign w:val="center"/>
          </w:tcPr>
          <w:p w:rsidR="00126E20" w:rsidRDefault="00126E20">
            <w:pPr>
              <w:pStyle w:val="NormalWeb"/>
              <w:jc w:val="right"/>
            </w:pPr>
            <w:r>
              <w:rPr>
                <w:rFonts w:cs="宋体" w:hint="eastAsia"/>
                <w:sz w:val="20"/>
                <w:szCs w:val="20"/>
              </w:rPr>
              <w:t>公开</w:t>
            </w:r>
            <w:r>
              <w:rPr>
                <w:rFonts w:cs="宋体"/>
                <w:sz w:val="20"/>
                <w:szCs w:val="20"/>
              </w:rPr>
              <w:t>07</w:t>
            </w:r>
            <w:r>
              <w:rPr>
                <w:rFonts w:cs="宋体" w:hint="eastAsia"/>
                <w:sz w:val="20"/>
                <w:szCs w:val="20"/>
              </w:rPr>
              <w:t>表</w:t>
            </w:r>
            <w:r>
              <w:rPr>
                <w:rFonts w:cs="宋体"/>
                <w:sz w:val="20"/>
                <w:szCs w:val="20"/>
              </w:rPr>
              <w:t xml:space="preserve"> </w:t>
            </w:r>
          </w:p>
        </w:tc>
      </w:tr>
      <w:tr w:rsidR="00126E20">
        <w:trPr>
          <w:tblCellSpacing w:w="0" w:type="dxa"/>
          <w:jc w:val="center"/>
        </w:trPr>
        <w:tc>
          <w:tcPr>
            <w:tcW w:w="19375" w:type="dxa"/>
            <w:gridSpan w:val="10"/>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3845"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11619" w:type="dxa"/>
            <w:gridSpan w:val="6"/>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预算数</w:t>
            </w:r>
            <w:r>
              <w:rPr>
                <w:rFonts w:cs="宋体"/>
                <w:sz w:val="22"/>
                <w:szCs w:val="22"/>
              </w:rPr>
              <w:t xml:space="preserve"> </w:t>
            </w:r>
          </w:p>
        </w:tc>
        <w:tc>
          <w:tcPr>
            <w:tcW w:w="11601" w:type="dxa"/>
            <w:gridSpan w:val="6"/>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决算数</w:t>
            </w:r>
            <w:r>
              <w:rPr>
                <w:rFonts w:cs="宋体"/>
                <w:sz w:val="22"/>
                <w:szCs w:val="22"/>
              </w:rPr>
              <w:t xml:space="preserve"> </w:t>
            </w:r>
          </w:p>
        </w:tc>
      </w:tr>
      <w:tr w:rsidR="00126E20">
        <w:trPr>
          <w:tblCellSpacing w:w="0" w:type="dxa"/>
          <w:jc w:val="center"/>
        </w:trPr>
        <w:tc>
          <w:tcPr>
            <w:tcW w:w="193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193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因公出国（境）费</w:t>
            </w:r>
            <w:r>
              <w:rPr>
                <w:rFonts w:cs="宋体"/>
                <w:sz w:val="22"/>
                <w:szCs w:val="22"/>
              </w:rPr>
              <w:t xml:space="preserve"> </w:t>
            </w:r>
          </w:p>
        </w:tc>
        <w:tc>
          <w:tcPr>
            <w:tcW w:w="5805"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公务用车购置及运行费</w:t>
            </w:r>
            <w:r>
              <w:rPr>
                <w:rFonts w:cs="宋体"/>
                <w:sz w:val="22"/>
                <w:szCs w:val="22"/>
              </w:rPr>
              <w:t xml:space="preserve"> </w:t>
            </w:r>
          </w:p>
        </w:tc>
        <w:tc>
          <w:tcPr>
            <w:tcW w:w="195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公务接待费</w:t>
            </w:r>
            <w:r>
              <w:rPr>
                <w:rFonts w:cs="宋体"/>
                <w:sz w:val="22"/>
                <w:szCs w:val="22"/>
              </w:rPr>
              <w:t xml:space="preserve"> </w:t>
            </w:r>
          </w:p>
        </w:tc>
        <w:tc>
          <w:tcPr>
            <w:tcW w:w="193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193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因公出国（境）费</w:t>
            </w:r>
            <w:r>
              <w:rPr>
                <w:rFonts w:cs="宋体"/>
                <w:sz w:val="22"/>
                <w:szCs w:val="22"/>
              </w:rPr>
              <w:t xml:space="preserve"> </w:t>
            </w:r>
          </w:p>
        </w:tc>
        <w:tc>
          <w:tcPr>
            <w:tcW w:w="5824"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公务用车购置及运行费</w:t>
            </w:r>
            <w:r>
              <w:rPr>
                <w:rFonts w:cs="宋体"/>
                <w:sz w:val="22"/>
                <w:szCs w:val="22"/>
              </w:rPr>
              <w:t xml:space="preserve"> </w:t>
            </w:r>
          </w:p>
        </w:tc>
        <w:tc>
          <w:tcPr>
            <w:tcW w:w="1913"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公务接待费</w:t>
            </w:r>
            <w:r>
              <w:rPr>
                <w:rFonts w:cs="宋体"/>
                <w:sz w:val="22"/>
                <w:szCs w:val="22"/>
              </w:rPr>
              <w:t xml:space="preserve"> </w:t>
            </w:r>
          </w:p>
        </w:tc>
      </w:tr>
      <w:tr w:rsidR="00126E20">
        <w:trPr>
          <w:tblCellSpacing w:w="0" w:type="dxa"/>
          <w:jc w:val="center"/>
        </w:trPr>
        <w:tc>
          <w:tcPr>
            <w:tcW w:w="193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93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小计</w:t>
            </w:r>
            <w:r>
              <w:rPr>
                <w:rFonts w:cs="宋体"/>
                <w:sz w:val="22"/>
                <w:szCs w:val="22"/>
              </w:rPr>
              <w:t xml:space="preserve">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公务用车购置费</w:t>
            </w:r>
            <w:r>
              <w:rPr>
                <w:rFonts w:cs="宋体"/>
                <w:sz w:val="22"/>
                <w:szCs w:val="22"/>
              </w:rPr>
              <w:t xml:space="preserve"> </w:t>
            </w:r>
          </w:p>
        </w:tc>
        <w:tc>
          <w:tcPr>
            <w:tcW w:w="19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公务用车运行费</w:t>
            </w:r>
            <w:r>
              <w:rPr>
                <w:rFonts w:cs="宋体"/>
                <w:sz w:val="22"/>
                <w:szCs w:val="22"/>
              </w:rPr>
              <w:t xml:space="preserve"> </w:t>
            </w:r>
          </w:p>
        </w:tc>
        <w:tc>
          <w:tcPr>
            <w:tcW w:w="195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93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93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小计</w:t>
            </w:r>
            <w:r>
              <w:rPr>
                <w:rFonts w:cs="宋体"/>
                <w:sz w:val="22"/>
                <w:szCs w:val="22"/>
              </w:rPr>
              <w:t xml:space="preserve"> </w:t>
            </w:r>
          </w:p>
        </w:tc>
        <w:tc>
          <w:tcPr>
            <w:tcW w:w="196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公务用车购置费</w:t>
            </w:r>
            <w:r>
              <w:rPr>
                <w:rFonts w:cs="宋体"/>
                <w:sz w:val="22"/>
                <w:szCs w:val="22"/>
              </w:rPr>
              <w:t xml:space="preserve">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公务用车运行费</w:t>
            </w:r>
            <w:r>
              <w:rPr>
                <w:rFonts w:cs="宋体"/>
                <w:sz w:val="22"/>
                <w:szCs w:val="22"/>
              </w:rPr>
              <w:t xml:space="preserve"> </w:t>
            </w:r>
          </w:p>
        </w:tc>
        <w:tc>
          <w:tcPr>
            <w:tcW w:w="1913"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19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c>
          <w:tcPr>
            <w:tcW w:w="19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7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8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9 </w:t>
            </w:r>
          </w:p>
        </w:tc>
        <w:tc>
          <w:tcPr>
            <w:tcW w:w="196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10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11 </w:t>
            </w:r>
          </w:p>
        </w:tc>
        <w:tc>
          <w:tcPr>
            <w:tcW w:w="191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12 </w:t>
            </w:r>
          </w:p>
        </w:tc>
      </w:tr>
      <w:tr w:rsidR="00126E20">
        <w:trPr>
          <w:tblCellSpacing w:w="0" w:type="dxa"/>
          <w:jc w:val="center"/>
        </w:trPr>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12.00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194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12.00 </w:t>
            </w:r>
          </w:p>
        </w:tc>
        <w:tc>
          <w:tcPr>
            <w:tcW w:w="195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10.54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10.54 </w:t>
            </w:r>
          </w:p>
        </w:tc>
        <w:tc>
          <w:tcPr>
            <w:tcW w:w="196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c>
          <w:tcPr>
            <w:tcW w:w="193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10.54 </w:t>
            </w:r>
          </w:p>
        </w:tc>
        <w:tc>
          <w:tcPr>
            <w:tcW w:w="1913"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r>
              <w:rPr>
                <w:rFonts w:cs="宋体"/>
                <w:sz w:val="22"/>
                <w:szCs w:val="22"/>
              </w:rPr>
              <w:t xml:space="preserve">0.00 </w:t>
            </w:r>
          </w:p>
        </w:tc>
      </w:tr>
      <w:tr w:rsidR="00126E20">
        <w:trPr>
          <w:tblCellSpacing w:w="0" w:type="dxa"/>
          <w:jc w:val="center"/>
        </w:trPr>
        <w:tc>
          <w:tcPr>
            <w:tcW w:w="23220" w:type="dxa"/>
            <w:gridSpan w:val="12"/>
            <w:vAlign w:val="center"/>
          </w:tcPr>
          <w:p w:rsidR="00126E20" w:rsidRDefault="00126E20">
            <w:pPr>
              <w:pStyle w:val="NormalWeb"/>
              <w:jc w:val="right"/>
            </w:pPr>
            <w:r>
              <w:rPr>
                <w:rFonts w:cs="宋体" w:hint="eastAsia"/>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20" w:type="dxa"/>
        <w:jc w:val="center"/>
        <w:tblCellSpacing w:w="0" w:type="dxa"/>
        <w:tblInd w:w="2" w:type="dxa"/>
        <w:tblLayout w:type="fixed"/>
        <w:tblCellMar>
          <w:left w:w="0" w:type="dxa"/>
          <w:right w:w="0" w:type="dxa"/>
        </w:tblCellMar>
        <w:tblLook w:val="00A0"/>
      </w:tblPr>
      <w:tblGrid>
        <w:gridCol w:w="483"/>
        <w:gridCol w:w="483"/>
        <w:gridCol w:w="483"/>
        <w:gridCol w:w="5007"/>
        <w:gridCol w:w="1709"/>
        <w:gridCol w:w="2851"/>
        <w:gridCol w:w="1556"/>
        <w:gridCol w:w="2210"/>
        <w:gridCol w:w="2196"/>
        <w:gridCol w:w="6242"/>
      </w:tblGrid>
      <w:tr w:rsidR="00126E20">
        <w:trPr>
          <w:tblCellSpacing w:w="0" w:type="dxa"/>
          <w:jc w:val="center"/>
        </w:trPr>
        <w:tc>
          <w:tcPr>
            <w:tcW w:w="23220" w:type="dxa"/>
            <w:gridSpan w:val="10"/>
            <w:vAlign w:val="center"/>
          </w:tcPr>
          <w:p w:rsidR="00126E20" w:rsidRDefault="00126E20">
            <w:pPr>
              <w:pStyle w:val="NormalWeb"/>
              <w:jc w:val="center"/>
            </w:pPr>
            <w:r>
              <w:rPr>
                <w:rFonts w:cs="宋体" w:hint="eastAsia"/>
                <w:sz w:val="40"/>
                <w:szCs w:val="40"/>
              </w:rPr>
              <w:t>政府性基金预算财政拨款收入支出决算表</w:t>
            </w:r>
            <w:r>
              <w:rPr>
                <w:rFonts w:cs="宋体"/>
                <w:sz w:val="40"/>
                <w:szCs w:val="40"/>
              </w:rPr>
              <w:t xml:space="preserve"> </w:t>
            </w:r>
          </w:p>
        </w:tc>
      </w:tr>
      <w:tr w:rsidR="00126E20">
        <w:trPr>
          <w:tblCellSpacing w:w="0" w:type="dxa"/>
          <w:jc w:val="center"/>
        </w:trPr>
        <w:tc>
          <w:tcPr>
            <w:tcW w:w="483" w:type="dxa"/>
            <w:vAlign w:val="center"/>
          </w:tcPr>
          <w:p w:rsidR="00126E20" w:rsidRDefault="00126E20">
            <w:pPr>
              <w:pStyle w:val="NormalWeb"/>
            </w:pPr>
          </w:p>
        </w:tc>
        <w:tc>
          <w:tcPr>
            <w:tcW w:w="483" w:type="dxa"/>
            <w:vAlign w:val="center"/>
          </w:tcPr>
          <w:p w:rsidR="00126E20" w:rsidRDefault="00126E20">
            <w:pPr>
              <w:pStyle w:val="NormalWeb"/>
            </w:pPr>
          </w:p>
        </w:tc>
        <w:tc>
          <w:tcPr>
            <w:tcW w:w="483" w:type="dxa"/>
            <w:vAlign w:val="center"/>
          </w:tcPr>
          <w:p w:rsidR="00126E20" w:rsidRDefault="00126E20">
            <w:pPr>
              <w:pStyle w:val="NormalWeb"/>
            </w:pPr>
          </w:p>
        </w:tc>
        <w:tc>
          <w:tcPr>
            <w:tcW w:w="5007" w:type="dxa"/>
            <w:vAlign w:val="center"/>
          </w:tcPr>
          <w:p w:rsidR="00126E20" w:rsidRDefault="00126E20">
            <w:pPr>
              <w:pStyle w:val="NormalWeb"/>
            </w:pPr>
          </w:p>
        </w:tc>
        <w:tc>
          <w:tcPr>
            <w:tcW w:w="1709" w:type="dxa"/>
            <w:vAlign w:val="center"/>
          </w:tcPr>
          <w:p w:rsidR="00126E20" w:rsidRDefault="00126E20">
            <w:pPr>
              <w:pStyle w:val="NormalWeb"/>
            </w:pPr>
          </w:p>
        </w:tc>
        <w:tc>
          <w:tcPr>
            <w:tcW w:w="2851" w:type="dxa"/>
            <w:vAlign w:val="center"/>
          </w:tcPr>
          <w:p w:rsidR="00126E20" w:rsidRDefault="00126E20">
            <w:pPr>
              <w:pStyle w:val="NormalWeb"/>
            </w:pPr>
          </w:p>
        </w:tc>
        <w:tc>
          <w:tcPr>
            <w:tcW w:w="1556" w:type="dxa"/>
            <w:vAlign w:val="center"/>
          </w:tcPr>
          <w:p w:rsidR="00126E20" w:rsidRDefault="00126E20">
            <w:pPr>
              <w:pStyle w:val="NormalWeb"/>
            </w:pPr>
          </w:p>
        </w:tc>
        <w:tc>
          <w:tcPr>
            <w:tcW w:w="2210" w:type="dxa"/>
            <w:vAlign w:val="center"/>
          </w:tcPr>
          <w:p w:rsidR="00126E20" w:rsidRDefault="00126E20">
            <w:pPr>
              <w:pStyle w:val="NormalWeb"/>
            </w:pPr>
          </w:p>
        </w:tc>
        <w:tc>
          <w:tcPr>
            <w:tcW w:w="8438" w:type="dxa"/>
            <w:gridSpan w:val="2"/>
            <w:vAlign w:val="center"/>
          </w:tcPr>
          <w:p w:rsidR="00126E20" w:rsidRDefault="00126E20">
            <w:pPr>
              <w:pStyle w:val="NormalWeb"/>
              <w:jc w:val="right"/>
            </w:pPr>
            <w:r>
              <w:rPr>
                <w:rFonts w:cs="宋体" w:hint="eastAsia"/>
                <w:sz w:val="20"/>
                <w:szCs w:val="20"/>
              </w:rPr>
              <w:t>公开</w:t>
            </w:r>
            <w:r>
              <w:rPr>
                <w:rFonts w:cs="宋体"/>
                <w:sz w:val="20"/>
                <w:szCs w:val="20"/>
              </w:rPr>
              <w:t>08</w:t>
            </w:r>
            <w:r>
              <w:rPr>
                <w:rFonts w:cs="宋体" w:hint="eastAsia"/>
                <w:sz w:val="20"/>
                <w:szCs w:val="20"/>
              </w:rPr>
              <w:t>表</w:t>
            </w:r>
            <w:r>
              <w:rPr>
                <w:rFonts w:cs="宋体"/>
                <w:sz w:val="20"/>
                <w:szCs w:val="20"/>
              </w:rPr>
              <w:t xml:space="preserve"> </w:t>
            </w:r>
          </w:p>
        </w:tc>
      </w:tr>
      <w:tr w:rsidR="00126E20">
        <w:trPr>
          <w:tblCellSpacing w:w="0" w:type="dxa"/>
          <w:jc w:val="center"/>
        </w:trPr>
        <w:tc>
          <w:tcPr>
            <w:tcW w:w="14782" w:type="dxa"/>
            <w:gridSpan w:val="8"/>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8438"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6456"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1709"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年初结转和结余</w:t>
            </w:r>
            <w:r>
              <w:rPr>
                <w:rFonts w:cs="宋体"/>
                <w:sz w:val="22"/>
                <w:szCs w:val="22"/>
              </w:rPr>
              <w:t xml:space="preserve"> </w:t>
            </w:r>
          </w:p>
        </w:tc>
        <w:tc>
          <w:tcPr>
            <w:tcW w:w="2851"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本年收入</w:t>
            </w:r>
            <w:r>
              <w:rPr>
                <w:rFonts w:cs="宋体"/>
                <w:sz w:val="22"/>
                <w:szCs w:val="22"/>
              </w:rPr>
              <w:t xml:space="preserve"> </w:t>
            </w:r>
          </w:p>
        </w:tc>
        <w:tc>
          <w:tcPr>
            <w:tcW w:w="5962"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本年支出</w:t>
            </w:r>
            <w:r>
              <w:rPr>
                <w:rFonts w:cs="宋体"/>
                <w:sz w:val="22"/>
                <w:szCs w:val="22"/>
              </w:rPr>
              <w:t xml:space="preserve"> </w:t>
            </w:r>
          </w:p>
        </w:tc>
        <w:tc>
          <w:tcPr>
            <w:tcW w:w="6242"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年末结转和结余</w:t>
            </w:r>
            <w:r>
              <w:rPr>
                <w:rFonts w:cs="宋体"/>
                <w:sz w:val="22"/>
                <w:szCs w:val="22"/>
              </w:rPr>
              <w:t xml:space="preserve"> </w:t>
            </w:r>
          </w:p>
        </w:tc>
      </w:tr>
      <w:tr w:rsidR="00126E20">
        <w:trPr>
          <w:tblCellSpacing w:w="0" w:type="dxa"/>
          <w:jc w:val="center"/>
        </w:trPr>
        <w:tc>
          <w:tcPr>
            <w:tcW w:w="1449" w:type="dxa"/>
            <w:gridSpan w:val="3"/>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功能分类科目编码</w:t>
            </w:r>
            <w:r>
              <w:rPr>
                <w:rFonts w:cs="宋体"/>
                <w:sz w:val="22"/>
                <w:szCs w:val="22"/>
              </w:rPr>
              <w:t xml:space="preserve"> </w:t>
            </w:r>
          </w:p>
        </w:tc>
        <w:tc>
          <w:tcPr>
            <w:tcW w:w="5007"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170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85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556"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小计</w:t>
            </w:r>
            <w:r>
              <w:rPr>
                <w:rFonts w:cs="宋体"/>
                <w:sz w:val="22"/>
                <w:szCs w:val="22"/>
              </w:rPr>
              <w:t xml:space="preserve"> </w:t>
            </w:r>
          </w:p>
        </w:tc>
        <w:tc>
          <w:tcPr>
            <w:tcW w:w="2210"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基本支出</w:t>
            </w:r>
            <w:r>
              <w:rPr>
                <w:rFonts w:cs="宋体"/>
                <w:sz w:val="22"/>
                <w:szCs w:val="22"/>
              </w:rPr>
              <w:t xml:space="preserve"> </w:t>
            </w:r>
          </w:p>
        </w:tc>
        <w:tc>
          <w:tcPr>
            <w:tcW w:w="2196"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项目支出</w:t>
            </w:r>
            <w:r>
              <w:rPr>
                <w:rFonts w:cs="宋体"/>
                <w:sz w:val="22"/>
                <w:szCs w:val="22"/>
              </w:rPr>
              <w:t xml:space="preserve"> </w:t>
            </w:r>
          </w:p>
        </w:tc>
        <w:tc>
          <w:tcPr>
            <w:tcW w:w="624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1449"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500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70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85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55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21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19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624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1449"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5007"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70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851"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155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210"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219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6242"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6456"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170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285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155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c>
          <w:tcPr>
            <w:tcW w:w="221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4 </w:t>
            </w:r>
          </w:p>
        </w:tc>
        <w:tc>
          <w:tcPr>
            <w:tcW w:w="219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5 </w:t>
            </w:r>
          </w:p>
        </w:tc>
        <w:tc>
          <w:tcPr>
            <w:tcW w:w="624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6 </w:t>
            </w:r>
          </w:p>
        </w:tc>
      </w:tr>
      <w:tr w:rsidR="00126E20">
        <w:trPr>
          <w:tblCellSpacing w:w="0" w:type="dxa"/>
          <w:jc w:val="center"/>
        </w:trPr>
        <w:tc>
          <w:tcPr>
            <w:tcW w:w="6456"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170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851"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155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210"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219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6242"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23220" w:type="dxa"/>
            <w:gridSpan w:val="10"/>
            <w:vAlign w:val="center"/>
          </w:tcPr>
          <w:p w:rsidR="00126E20" w:rsidRDefault="00126E20">
            <w:pPr>
              <w:pStyle w:val="NormalWeb"/>
            </w:pPr>
            <w:r>
              <w:rPr>
                <w:rFonts w:cs="宋体" w:hint="eastAsia"/>
                <w:sz w:val="22"/>
                <w:szCs w:val="22"/>
              </w:rPr>
              <w:t>注：本表反映部门本年度政府性基金预算财政拨款收入、支出及结转和结余情况。本单位没有政府性基金收入，也没有使用政府性基金安排的支出，故本表无数据。</w:t>
            </w:r>
            <w:r>
              <w:rPr>
                <w:rFonts w:cs="宋体"/>
                <w:sz w:val="22"/>
                <w:szCs w:val="22"/>
              </w:rPr>
              <w:t xml:space="preserve"> </w:t>
            </w:r>
          </w:p>
        </w:tc>
      </w:tr>
    </w:tbl>
    <w:p w:rsidR="00126E20" w:rsidRDefault="00126E20">
      <w:pPr>
        <w:pStyle w:val="NormalWeb"/>
      </w:pPr>
    </w:p>
    <w:p w:rsidR="00126E20" w:rsidRDefault="00126E20">
      <w:pPr>
        <w:spacing w:after="2"/>
        <w:jc w:val="center"/>
        <w:rPr>
          <w:szCs w:val="21"/>
        </w:rPr>
      </w:pPr>
    </w:p>
    <w:tbl>
      <w:tblPr>
        <w:tblW w:w="23221" w:type="dxa"/>
        <w:jc w:val="center"/>
        <w:tblCellSpacing w:w="0" w:type="dxa"/>
        <w:tblInd w:w="2" w:type="dxa"/>
        <w:tblLayout w:type="fixed"/>
        <w:tblCellMar>
          <w:left w:w="0" w:type="dxa"/>
          <w:right w:w="0" w:type="dxa"/>
        </w:tblCellMar>
        <w:tblLook w:val="00A0"/>
      </w:tblPr>
      <w:tblGrid>
        <w:gridCol w:w="766"/>
        <w:gridCol w:w="766"/>
        <w:gridCol w:w="771"/>
        <w:gridCol w:w="9168"/>
        <w:gridCol w:w="3929"/>
        <w:gridCol w:w="3915"/>
        <w:gridCol w:w="3906"/>
      </w:tblGrid>
      <w:tr w:rsidR="00126E20">
        <w:trPr>
          <w:tblCellSpacing w:w="0" w:type="dxa"/>
          <w:jc w:val="center"/>
        </w:trPr>
        <w:tc>
          <w:tcPr>
            <w:tcW w:w="23221" w:type="dxa"/>
            <w:gridSpan w:val="7"/>
            <w:vAlign w:val="center"/>
          </w:tcPr>
          <w:p w:rsidR="00126E20" w:rsidRDefault="00126E20">
            <w:pPr>
              <w:pStyle w:val="NormalWeb"/>
              <w:jc w:val="center"/>
            </w:pPr>
            <w:r>
              <w:rPr>
                <w:rFonts w:cs="宋体" w:hint="eastAsia"/>
                <w:sz w:val="40"/>
                <w:szCs w:val="40"/>
              </w:rPr>
              <w:t>国有资本经营预算财政拨款支出决算表</w:t>
            </w:r>
            <w:r>
              <w:rPr>
                <w:rFonts w:cs="宋体"/>
                <w:sz w:val="40"/>
                <w:szCs w:val="40"/>
              </w:rPr>
              <w:t xml:space="preserve"> </w:t>
            </w:r>
          </w:p>
        </w:tc>
      </w:tr>
      <w:tr w:rsidR="00126E20">
        <w:trPr>
          <w:tblCellSpacing w:w="0" w:type="dxa"/>
          <w:jc w:val="center"/>
        </w:trPr>
        <w:tc>
          <w:tcPr>
            <w:tcW w:w="766" w:type="dxa"/>
            <w:vAlign w:val="center"/>
          </w:tcPr>
          <w:p w:rsidR="00126E20" w:rsidRDefault="00126E20">
            <w:pPr>
              <w:pStyle w:val="NormalWeb"/>
            </w:pPr>
          </w:p>
        </w:tc>
        <w:tc>
          <w:tcPr>
            <w:tcW w:w="766" w:type="dxa"/>
            <w:vAlign w:val="center"/>
          </w:tcPr>
          <w:p w:rsidR="00126E20" w:rsidRDefault="00126E20">
            <w:pPr>
              <w:pStyle w:val="NormalWeb"/>
            </w:pPr>
          </w:p>
        </w:tc>
        <w:tc>
          <w:tcPr>
            <w:tcW w:w="771" w:type="dxa"/>
            <w:vAlign w:val="center"/>
          </w:tcPr>
          <w:p w:rsidR="00126E20" w:rsidRDefault="00126E20">
            <w:pPr>
              <w:pStyle w:val="NormalWeb"/>
            </w:pPr>
          </w:p>
        </w:tc>
        <w:tc>
          <w:tcPr>
            <w:tcW w:w="9168" w:type="dxa"/>
            <w:vAlign w:val="center"/>
          </w:tcPr>
          <w:p w:rsidR="00126E20" w:rsidRDefault="00126E20">
            <w:pPr>
              <w:pStyle w:val="NormalWeb"/>
            </w:pPr>
          </w:p>
        </w:tc>
        <w:tc>
          <w:tcPr>
            <w:tcW w:w="3929" w:type="dxa"/>
            <w:vAlign w:val="center"/>
          </w:tcPr>
          <w:p w:rsidR="00126E20" w:rsidRDefault="00126E20">
            <w:pPr>
              <w:pStyle w:val="NormalWeb"/>
            </w:pPr>
          </w:p>
        </w:tc>
        <w:tc>
          <w:tcPr>
            <w:tcW w:w="7821" w:type="dxa"/>
            <w:gridSpan w:val="2"/>
            <w:vAlign w:val="center"/>
          </w:tcPr>
          <w:p w:rsidR="00126E20" w:rsidRDefault="00126E20">
            <w:pPr>
              <w:pStyle w:val="NormalWeb"/>
              <w:jc w:val="right"/>
            </w:pPr>
            <w:r>
              <w:rPr>
                <w:rFonts w:cs="宋体" w:hint="eastAsia"/>
                <w:sz w:val="20"/>
                <w:szCs w:val="20"/>
              </w:rPr>
              <w:t>公开</w:t>
            </w:r>
            <w:r>
              <w:rPr>
                <w:rFonts w:cs="宋体"/>
                <w:sz w:val="20"/>
                <w:szCs w:val="20"/>
              </w:rPr>
              <w:t>09</w:t>
            </w:r>
            <w:r>
              <w:rPr>
                <w:rFonts w:cs="宋体" w:hint="eastAsia"/>
                <w:sz w:val="20"/>
                <w:szCs w:val="20"/>
              </w:rPr>
              <w:t>表</w:t>
            </w:r>
            <w:r>
              <w:rPr>
                <w:rFonts w:cs="宋体"/>
                <w:sz w:val="20"/>
                <w:szCs w:val="20"/>
              </w:rPr>
              <w:t xml:space="preserve"> </w:t>
            </w:r>
          </w:p>
        </w:tc>
      </w:tr>
      <w:tr w:rsidR="00126E20">
        <w:trPr>
          <w:tblCellSpacing w:w="0" w:type="dxa"/>
          <w:jc w:val="center"/>
        </w:trPr>
        <w:tc>
          <w:tcPr>
            <w:tcW w:w="15400" w:type="dxa"/>
            <w:gridSpan w:val="5"/>
            <w:vAlign w:val="center"/>
          </w:tcPr>
          <w:p w:rsidR="00126E20" w:rsidRDefault="00126E20">
            <w:pPr>
              <w:pStyle w:val="NormalWeb"/>
            </w:pPr>
            <w:r>
              <w:rPr>
                <w:rFonts w:cs="宋体" w:hint="eastAsia"/>
                <w:sz w:val="22"/>
                <w:szCs w:val="22"/>
              </w:rPr>
              <w:t>部门：珠晖区市场监督管理局</w:t>
            </w:r>
            <w:r>
              <w:rPr>
                <w:rFonts w:cs="宋体"/>
                <w:sz w:val="22"/>
                <w:szCs w:val="22"/>
              </w:rPr>
              <w:t xml:space="preserve"> </w:t>
            </w:r>
          </w:p>
        </w:tc>
        <w:tc>
          <w:tcPr>
            <w:tcW w:w="7821" w:type="dxa"/>
            <w:gridSpan w:val="2"/>
            <w:vAlign w:val="center"/>
          </w:tcPr>
          <w:p w:rsidR="00126E20" w:rsidRDefault="00126E20">
            <w:pPr>
              <w:pStyle w:val="NormalWeb"/>
              <w:jc w:val="right"/>
            </w:pPr>
            <w:r>
              <w:rPr>
                <w:rFonts w:cs="宋体" w:hint="eastAsia"/>
                <w:sz w:val="20"/>
                <w:szCs w:val="20"/>
              </w:rPr>
              <w:t>金额单位：万元</w:t>
            </w:r>
            <w:r>
              <w:rPr>
                <w:rFonts w:cs="宋体"/>
                <w:sz w:val="20"/>
                <w:szCs w:val="20"/>
              </w:rPr>
              <w:t xml:space="preserve"> </w:t>
            </w:r>
          </w:p>
        </w:tc>
      </w:tr>
      <w:tr w:rsidR="00126E20">
        <w:trPr>
          <w:tblCellSpacing w:w="0" w:type="dxa"/>
          <w:jc w:val="center"/>
        </w:trPr>
        <w:tc>
          <w:tcPr>
            <w:tcW w:w="11471"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w:t>
            </w:r>
            <w:r>
              <w:rPr>
                <w:rFonts w:cs="宋体"/>
                <w:sz w:val="22"/>
                <w:szCs w:val="22"/>
              </w:rPr>
              <w:t xml:space="preserve"> </w:t>
            </w:r>
          </w:p>
        </w:tc>
        <w:tc>
          <w:tcPr>
            <w:tcW w:w="11750" w:type="dxa"/>
            <w:gridSpan w:val="3"/>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本年支出</w:t>
            </w:r>
            <w:r>
              <w:rPr>
                <w:rFonts w:cs="宋体"/>
                <w:sz w:val="22"/>
                <w:szCs w:val="22"/>
              </w:rPr>
              <w:t xml:space="preserve"> </w:t>
            </w:r>
          </w:p>
        </w:tc>
      </w:tr>
      <w:tr w:rsidR="00126E20">
        <w:trPr>
          <w:tblCellSpacing w:w="0" w:type="dxa"/>
          <w:jc w:val="center"/>
        </w:trPr>
        <w:tc>
          <w:tcPr>
            <w:tcW w:w="2303" w:type="dxa"/>
            <w:gridSpan w:val="3"/>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功能分类科目编码</w:t>
            </w:r>
            <w:r>
              <w:rPr>
                <w:rFonts w:cs="宋体"/>
                <w:sz w:val="22"/>
                <w:szCs w:val="22"/>
              </w:rPr>
              <w:t xml:space="preserve"> </w:t>
            </w:r>
          </w:p>
        </w:tc>
        <w:tc>
          <w:tcPr>
            <w:tcW w:w="9168"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科目名称</w:t>
            </w:r>
            <w:r>
              <w:rPr>
                <w:rFonts w:cs="宋体"/>
                <w:sz w:val="22"/>
                <w:szCs w:val="22"/>
              </w:rPr>
              <w:t xml:space="preserve"> </w:t>
            </w:r>
          </w:p>
        </w:tc>
        <w:tc>
          <w:tcPr>
            <w:tcW w:w="3929"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3915"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基本支出</w:t>
            </w:r>
            <w:r>
              <w:rPr>
                <w:rFonts w:cs="宋体"/>
                <w:sz w:val="22"/>
                <w:szCs w:val="22"/>
              </w:rPr>
              <w:t xml:space="preserve"> </w:t>
            </w:r>
          </w:p>
        </w:tc>
        <w:tc>
          <w:tcPr>
            <w:tcW w:w="3906" w:type="dxa"/>
            <w:vMerge w:val="restart"/>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项目支出</w:t>
            </w:r>
            <w:r>
              <w:rPr>
                <w:rFonts w:cs="宋体"/>
                <w:sz w:val="22"/>
                <w:szCs w:val="22"/>
              </w:rPr>
              <w:t xml:space="preserve"> </w:t>
            </w:r>
          </w:p>
        </w:tc>
      </w:tr>
      <w:tr w:rsidR="00126E20">
        <w:trPr>
          <w:tblCellSpacing w:w="0" w:type="dxa"/>
          <w:jc w:val="center"/>
        </w:trPr>
        <w:tc>
          <w:tcPr>
            <w:tcW w:w="2303"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916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92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915"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90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2303" w:type="dxa"/>
            <w:gridSpan w:val="3"/>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9168"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929"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915"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c>
          <w:tcPr>
            <w:tcW w:w="3906" w:type="dxa"/>
            <w:vMerge/>
            <w:tcBorders>
              <w:top w:val="single" w:sz="6" w:space="0" w:color="666666"/>
              <w:left w:val="single" w:sz="6" w:space="0" w:color="666666"/>
              <w:bottom w:val="single" w:sz="6" w:space="0" w:color="666666"/>
              <w:right w:val="single" w:sz="6" w:space="0" w:color="666666"/>
            </w:tcBorders>
            <w:vAlign w:val="center"/>
          </w:tcPr>
          <w:p w:rsidR="00126E20" w:rsidRDefault="00126E20">
            <w:pPr>
              <w:rPr>
                <w:rFonts w:ascii="宋体" w:hAnsi="宋体" w:cs="宋体"/>
                <w:sz w:val="22"/>
              </w:rPr>
            </w:pPr>
          </w:p>
        </w:tc>
      </w:tr>
      <w:tr w:rsidR="00126E20">
        <w:trPr>
          <w:tblCellSpacing w:w="0" w:type="dxa"/>
          <w:jc w:val="center"/>
        </w:trPr>
        <w:tc>
          <w:tcPr>
            <w:tcW w:w="11471"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栏次</w:t>
            </w:r>
            <w:r>
              <w:rPr>
                <w:rFonts w:cs="宋体"/>
                <w:sz w:val="22"/>
                <w:szCs w:val="22"/>
              </w:rPr>
              <w:t xml:space="preserve"> </w:t>
            </w:r>
          </w:p>
        </w:tc>
        <w:tc>
          <w:tcPr>
            <w:tcW w:w="392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1 </w:t>
            </w:r>
          </w:p>
        </w:tc>
        <w:tc>
          <w:tcPr>
            <w:tcW w:w="391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2 </w:t>
            </w:r>
          </w:p>
        </w:tc>
        <w:tc>
          <w:tcPr>
            <w:tcW w:w="390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sz w:val="22"/>
                <w:szCs w:val="22"/>
              </w:rPr>
              <w:t xml:space="preserve">3 </w:t>
            </w:r>
          </w:p>
        </w:tc>
      </w:tr>
      <w:tr w:rsidR="00126E20">
        <w:trPr>
          <w:tblCellSpacing w:w="0" w:type="dxa"/>
          <w:jc w:val="center"/>
        </w:trPr>
        <w:tc>
          <w:tcPr>
            <w:tcW w:w="11471" w:type="dxa"/>
            <w:gridSpan w:val="4"/>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center"/>
            </w:pPr>
            <w:r>
              <w:rPr>
                <w:rFonts w:cs="宋体" w:hint="eastAsia"/>
                <w:sz w:val="22"/>
                <w:szCs w:val="22"/>
              </w:rPr>
              <w:t>合计</w:t>
            </w:r>
            <w:r>
              <w:rPr>
                <w:rFonts w:cs="宋体"/>
                <w:sz w:val="22"/>
                <w:szCs w:val="22"/>
              </w:rPr>
              <w:t xml:space="preserve"> </w:t>
            </w:r>
          </w:p>
        </w:tc>
        <w:tc>
          <w:tcPr>
            <w:tcW w:w="3929"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3915"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c>
          <w:tcPr>
            <w:tcW w:w="3906" w:type="dxa"/>
            <w:tcBorders>
              <w:top w:val="single" w:sz="6" w:space="0" w:color="666666"/>
              <w:left w:val="single" w:sz="6" w:space="0" w:color="666666"/>
              <w:bottom w:val="single" w:sz="6" w:space="0" w:color="666666"/>
              <w:right w:val="single" w:sz="6" w:space="0" w:color="666666"/>
            </w:tcBorders>
            <w:vAlign w:val="center"/>
          </w:tcPr>
          <w:p w:rsidR="00126E20" w:rsidRDefault="00126E20">
            <w:pPr>
              <w:pStyle w:val="NormalWeb"/>
              <w:jc w:val="right"/>
            </w:pPr>
          </w:p>
        </w:tc>
      </w:tr>
      <w:tr w:rsidR="00126E20">
        <w:trPr>
          <w:tblCellSpacing w:w="0" w:type="dxa"/>
          <w:jc w:val="center"/>
        </w:trPr>
        <w:tc>
          <w:tcPr>
            <w:tcW w:w="23221" w:type="dxa"/>
            <w:gridSpan w:val="7"/>
            <w:vAlign w:val="center"/>
          </w:tcPr>
          <w:p w:rsidR="00126E20" w:rsidRDefault="00126E20">
            <w:pPr>
              <w:pStyle w:val="NormalWeb"/>
            </w:pPr>
            <w:r>
              <w:rPr>
                <w:rFonts w:cs="宋体" w:hint="eastAsia"/>
                <w:sz w:val="22"/>
                <w:szCs w:val="22"/>
              </w:rPr>
              <w:t>注：本表反映部门本年度国有资本经营预算财政拨款支出情况。本单位没有国有资本经营预算财政拨款收入，也没有使用国有资本经营预算财政拨款安排的支出，故本表无数据。</w:t>
            </w:r>
            <w:r>
              <w:rPr>
                <w:rFonts w:cs="宋体"/>
                <w:sz w:val="22"/>
                <w:szCs w:val="22"/>
              </w:rPr>
              <w:t xml:space="preserve"> </w:t>
            </w:r>
          </w:p>
        </w:tc>
      </w:tr>
    </w:tbl>
    <w:p w:rsidR="00126E20" w:rsidRDefault="00126E20">
      <w:pPr>
        <w:pStyle w:val="NormalWeb"/>
      </w:pPr>
    </w:p>
    <w:p w:rsidR="00126E20" w:rsidRDefault="00126E20">
      <w:pPr>
        <w:rPr>
          <w:color w:val="000000"/>
        </w:rPr>
        <w:sectPr w:rsidR="00126E20">
          <w:pgSz w:w="16838" w:h="11906"/>
          <w:pgMar w:top="1080" w:right="400" w:bottom="1080" w:left="400" w:header="851" w:footer="992" w:gutter="0"/>
          <w:cols w:space="0"/>
          <w:docGrid w:type="linesAndChars" w:linePitch="160"/>
        </w:sectPr>
      </w:pPr>
    </w:p>
    <w:p w:rsidR="00126E20" w:rsidRDefault="00126E20">
      <w:pPr>
        <w:spacing w:after="2"/>
        <w:jc w:val="center"/>
        <w:rPr>
          <w:szCs w:val="21"/>
        </w:rPr>
      </w:pPr>
      <w:r>
        <w:rPr>
          <w:rFonts w:ascii="宋体" w:hAnsi="宋体" w:cs="宋体" w:hint="eastAsia"/>
          <w:b/>
          <w:color w:val="000000"/>
          <w:sz w:val="36"/>
          <w:szCs w:val="36"/>
        </w:rPr>
        <w:t>第三部分</w:t>
      </w:r>
      <w:r>
        <w:rPr>
          <w:rFonts w:ascii="宋体" w:hAnsi="宋体" w:cs="宋体"/>
          <w:b/>
          <w:color w:val="000000"/>
          <w:sz w:val="36"/>
          <w:szCs w:val="36"/>
        </w:rPr>
        <w:t> 2020</w:t>
      </w:r>
      <w:r>
        <w:rPr>
          <w:rFonts w:ascii="宋体" w:hAnsi="宋体" w:cs="宋体" w:hint="eastAsia"/>
          <w:b/>
          <w:color w:val="000000"/>
          <w:sz w:val="36"/>
          <w:szCs w:val="36"/>
        </w:rPr>
        <w:t>年度部门决算情况说明</w:t>
      </w:r>
      <w:r>
        <w:rPr>
          <w:color w:val="000000"/>
          <w:szCs w:val="21"/>
        </w:rPr>
        <w:t xml:space="preserve"> </w:t>
      </w:r>
    </w:p>
    <w:p w:rsidR="00126E20" w:rsidRDefault="00126E20"/>
    <w:p w:rsidR="00126E20" w:rsidRDefault="00126E20">
      <w:pPr>
        <w:pStyle w:val="18"/>
        <w:spacing w:after="2"/>
        <w:ind w:firstLine="641"/>
        <w:rPr>
          <w:sz w:val="27"/>
          <w:szCs w:val="27"/>
        </w:rPr>
      </w:pPr>
      <w:r>
        <w:rPr>
          <w:rFonts w:ascii="宋体" w:hAnsi="宋体" w:cs="宋体" w:hint="eastAsia"/>
          <w:b/>
          <w:color w:val="000000"/>
          <w:sz w:val="32"/>
          <w:szCs w:val="32"/>
        </w:rPr>
        <w:t>一、收入支出决算总体情况说明</w:t>
      </w:r>
      <w:r>
        <w:rPr>
          <w:color w:val="000000"/>
          <w:sz w:val="27"/>
          <w:szCs w:val="27"/>
        </w:rPr>
        <w:t xml:space="preserve"> </w:t>
      </w:r>
    </w:p>
    <w:p w:rsidR="00126E20" w:rsidRDefault="00126E20">
      <w:pPr>
        <w:pStyle w:val="18"/>
        <w:spacing w:after="2"/>
        <w:ind w:firstLine="641"/>
        <w:rPr>
          <w:sz w:val="27"/>
          <w:szCs w:val="27"/>
        </w:rPr>
      </w:pPr>
      <w:r>
        <w:rPr>
          <w:rFonts w:ascii="宋体" w:hAnsi="宋体" w:cs="宋体"/>
          <w:color w:val="000000"/>
          <w:sz w:val="32"/>
          <w:szCs w:val="32"/>
        </w:rPr>
        <w:t>2020</w:t>
      </w:r>
      <w:r>
        <w:rPr>
          <w:rFonts w:ascii="宋体" w:hAnsi="宋体" w:cs="宋体" w:hint="eastAsia"/>
          <w:color w:val="000000"/>
          <w:sz w:val="32"/>
          <w:szCs w:val="32"/>
        </w:rPr>
        <w:t>年度收、支总计</w:t>
      </w:r>
      <w:r>
        <w:rPr>
          <w:rFonts w:ascii="宋体" w:hAnsi="宋体" w:cs="宋体"/>
          <w:color w:val="000000"/>
          <w:sz w:val="32"/>
          <w:szCs w:val="32"/>
        </w:rPr>
        <w:t>2,081.44</w:t>
      </w:r>
      <w:r>
        <w:rPr>
          <w:rFonts w:ascii="宋体" w:hAnsi="宋体" w:cs="宋体" w:hint="eastAsia"/>
          <w:color w:val="000000"/>
          <w:sz w:val="32"/>
          <w:szCs w:val="32"/>
        </w:rPr>
        <w:t>万元。与上一年度相比，收、支总计各增加</w:t>
      </w:r>
      <w:r>
        <w:rPr>
          <w:rFonts w:ascii="宋体" w:hAnsi="宋体" w:cs="宋体"/>
          <w:color w:val="000000"/>
          <w:sz w:val="32"/>
          <w:szCs w:val="32"/>
        </w:rPr>
        <w:t>2,081.44</w:t>
      </w:r>
      <w:r>
        <w:rPr>
          <w:rFonts w:ascii="宋体" w:hAnsi="宋体" w:cs="宋体" w:hint="eastAsia"/>
          <w:color w:val="000000"/>
          <w:sz w:val="32"/>
          <w:szCs w:val="32"/>
        </w:rPr>
        <w:t>万元，增长</w:t>
      </w:r>
      <w:r>
        <w:rPr>
          <w:rFonts w:ascii="宋体" w:hAnsi="宋体" w:cs="宋体"/>
          <w:color w:val="000000"/>
          <w:sz w:val="32"/>
          <w:szCs w:val="32"/>
        </w:rPr>
        <w:t>100%</w:t>
      </w:r>
      <w:r>
        <w:rPr>
          <w:rFonts w:ascii="宋体" w:hAnsi="宋体" w:cs="宋体" w:hint="eastAsia"/>
          <w:color w:val="000000"/>
          <w:sz w:val="32"/>
          <w:szCs w:val="32"/>
        </w:rPr>
        <w:t>。主要是因为我局为机构改革后新成立单位，由原市工商局珠晖分局、市食药监局珠晖分局自</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日合并而成，因此无上年决算数据。。</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二、收入决算情况说明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年度收入合计</w:t>
      </w:r>
      <w:r>
        <w:rPr>
          <w:rFonts w:ascii="宋体" w:hAnsi="宋体" w:cs="宋体"/>
          <w:color w:val="000000"/>
          <w:sz w:val="32"/>
          <w:szCs w:val="32"/>
        </w:rPr>
        <w:t>2,058.82</w:t>
      </w:r>
      <w:r>
        <w:rPr>
          <w:rFonts w:ascii="宋体" w:hAnsi="宋体" w:cs="宋体" w:hint="eastAsia"/>
          <w:color w:val="000000"/>
          <w:sz w:val="32"/>
          <w:szCs w:val="32"/>
        </w:rPr>
        <w:t>万元，其中：财政拨款收入</w:t>
      </w:r>
      <w:r>
        <w:rPr>
          <w:rFonts w:ascii="宋体" w:hAnsi="宋体" w:cs="宋体"/>
          <w:color w:val="000000"/>
          <w:sz w:val="32"/>
          <w:szCs w:val="32"/>
        </w:rPr>
        <w:t>1,927.15</w:t>
      </w:r>
      <w:r>
        <w:rPr>
          <w:rFonts w:ascii="宋体" w:hAnsi="宋体" w:cs="宋体" w:hint="eastAsia"/>
          <w:color w:val="000000"/>
          <w:sz w:val="32"/>
          <w:szCs w:val="32"/>
        </w:rPr>
        <w:t>万元，占</w:t>
      </w:r>
      <w:r>
        <w:rPr>
          <w:rFonts w:ascii="宋体" w:hAnsi="宋体" w:cs="宋体"/>
          <w:color w:val="000000"/>
          <w:sz w:val="32"/>
          <w:szCs w:val="32"/>
        </w:rPr>
        <w:t>93.6%</w:t>
      </w:r>
      <w:r>
        <w:rPr>
          <w:rFonts w:ascii="宋体" w:hAnsi="宋体" w:cs="宋体" w:hint="eastAsia"/>
          <w:color w:val="000000"/>
          <w:sz w:val="32"/>
          <w:szCs w:val="32"/>
        </w:rPr>
        <w:t>；上级补助收入</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；事业收入</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；经营收入</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；附属单位上缴收入</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；其他收入</w:t>
      </w:r>
      <w:r>
        <w:rPr>
          <w:rFonts w:ascii="宋体" w:hAnsi="宋体" w:cs="宋体"/>
          <w:color w:val="000000"/>
          <w:sz w:val="32"/>
          <w:szCs w:val="32"/>
        </w:rPr>
        <w:t>131.67</w:t>
      </w:r>
      <w:r>
        <w:rPr>
          <w:rFonts w:ascii="宋体" w:hAnsi="宋体" w:cs="宋体" w:hint="eastAsia"/>
          <w:color w:val="000000"/>
          <w:sz w:val="32"/>
          <w:szCs w:val="32"/>
        </w:rPr>
        <w:t>万元，占</w:t>
      </w:r>
      <w:r>
        <w:rPr>
          <w:rFonts w:ascii="宋体" w:hAnsi="宋体" w:cs="宋体"/>
          <w:color w:val="000000"/>
          <w:sz w:val="32"/>
          <w:szCs w:val="32"/>
        </w:rPr>
        <w:t>6.4%</w:t>
      </w:r>
      <w:r>
        <w:rPr>
          <w:rFonts w:ascii="宋体" w:hAnsi="宋体" w:cs="宋体" w:hint="eastAsia"/>
          <w:color w:val="000000"/>
          <w:sz w:val="32"/>
          <w:szCs w:val="32"/>
        </w:rPr>
        <w:t>。</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三、支出决算情况说明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年度支出合计</w:t>
      </w:r>
      <w:r>
        <w:rPr>
          <w:rFonts w:ascii="宋体" w:hAnsi="宋体" w:cs="宋体"/>
          <w:color w:val="000000"/>
          <w:sz w:val="32"/>
          <w:szCs w:val="32"/>
        </w:rPr>
        <w:t>1,891.87</w:t>
      </w:r>
      <w:r>
        <w:rPr>
          <w:rFonts w:ascii="宋体" w:hAnsi="宋体" w:cs="宋体" w:hint="eastAsia"/>
          <w:color w:val="000000"/>
          <w:sz w:val="32"/>
          <w:szCs w:val="32"/>
        </w:rPr>
        <w:t>万元，其中：基本支出</w:t>
      </w:r>
      <w:r>
        <w:rPr>
          <w:rFonts w:ascii="宋体" w:hAnsi="宋体" w:cs="宋体"/>
          <w:color w:val="000000"/>
          <w:sz w:val="32"/>
          <w:szCs w:val="32"/>
        </w:rPr>
        <w:t>1,671.3</w:t>
      </w:r>
      <w:r>
        <w:rPr>
          <w:rFonts w:ascii="宋体" w:hAnsi="宋体" w:cs="宋体" w:hint="eastAsia"/>
          <w:color w:val="000000"/>
          <w:sz w:val="32"/>
          <w:szCs w:val="32"/>
        </w:rPr>
        <w:t>万元，占</w:t>
      </w:r>
      <w:r>
        <w:rPr>
          <w:rFonts w:ascii="宋体" w:hAnsi="宋体" w:cs="宋体"/>
          <w:color w:val="000000"/>
          <w:sz w:val="32"/>
          <w:szCs w:val="32"/>
        </w:rPr>
        <w:t>88.34%</w:t>
      </w:r>
      <w:r>
        <w:rPr>
          <w:rFonts w:ascii="宋体" w:hAnsi="宋体" w:cs="宋体" w:hint="eastAsia"/>
          <w:color w:val="000000"/>
          <w:sz w:val="32"/>
          <w:szCs w:val="32"/>
        </w:rPr>
        <w:t>；项目支出</w:t>
      </w:r>
      <w:r>
        <w:rPr>
          <w:rFonts w:ascii="宋体" w:hAnsi="宋体" w:cs="宋体"/>
          <w:color w:val="000000"/>
          <w:sz w:val="32"/>
          <w:szCs w:val="32"/>
        </w:rPr>
        <w:t>220.57</w:t>
      </w:r>
      <w:r>
        <w:rPr>
          <w:rFonts w:ascii="宋体" w:hAnsi="宋体" w:cs="宋体" w:hint="eastAsia"/>
          <w:color w:val="000000"/>
          <w:sz w:val="32"/>
          <w:szCs w:val="32"/>
        </w:rPr>
        <w:t>万元，占</w:t>
      </w:r>
      <w:r>
        <w:rPr>
          <w:rFonts w:ascii="宋体" w:hAnsi="宋体" w:cs="宋体"/>
          <w:color w:val="000000"/>
          <w:sz w:val="32"/>
          <w:szCs w:val="32"/>
        </w:rPr>
        <w:t>11.66%</w:t>
      </w:r>
      <w:r>
        <w:rPr>
          <w:rFonts w:ascii="宋体" w:hAnsi="宋体" w:cs="宋体" w:hint="eastAsia"/>
          <w:color w:val="000000"/>
          <w:sz w:val="32"/>
          <w:szCs w:val="32"/>
        </w:rPr>
        <w:t>；上缴上级支出</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；经营支出</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；对附属单位补助支出</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四、财政拨款收入支出决算总体情况说明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年度财政拨款收、支总计</w:t>
      </w:r>
      <w:r>
        <w:rPr>
          <w:rFonts w:ascii="宋体" w:hAnsi="宋体" w:cs="宋体"/>
          <w:color w:val="000000"/>
          <w:sz w:val="32"/>
          <w:szCs w:val="32"/>
        </w:rPr>
        <w:t>1,949.77</w:t>
      </w:r>
      <w:r>
        <w:rPr>
          <w:rFonts w:ascii="宋体" w:hAnsi="宋体" w:cs="宋体" w:hint="eastAsia"/>
          <w:color w:val="000000"/>
          <w:sz w:val="32"/>
          <w:szCs w:val="32"/>
        </w:rPr>
        <w:t>万元。与上一年度相比，财政拨款收、支总计各增加</w:t>
      </w:r>
      <w:r>
        <w:rPr>
          <w:rFonts w:ascii="宋体" w:hAnsi="宋体" w:cs="宋体"/>
          <w:color w:val="000000"/>
          <w:sz w:val="32"/>
          <w:szCs w:val="32"/>
        </w:rPr>
        <w:t>1,949.77</w:t>
      </w:r>
      <w:r>
        <w:rPr>
          <w:rFonts w:ascii="宋体" w:hAnsi="宋体" w:cs="宋体" w:hint="eastAsia"/>
          <w:color w:val="000000"/>
          <w:sz w:val="32"/>
          <w:szCs w:val="32"/>
        </w:rPr>
        <w:t>万元，增长</w:t>
      </w:r>
      <w:r>
        <w:rPr>
          <w:rFonts w:ascii="宋体" w:hAnsi="宋体" w:cs="宋体"/>
          <w:color w:val="000000"/>
          <w:sz w:val="32"/>
          <w:szCs w:val="32"/>
        </w:rPr>
        <w:t>100%</w:t>
      </w:r>
      <w:r>
        <w:rPr>
          <w:rFonts w:ascii="宋体" w:hAnsi="宋体" w:cs="宋体" w:hint="eastAsia"/>
          <w:color w:val="000000"/>
          <w:sz w:val="32"/>
          <w:szCs w:val="32"/>
        </w:rPr>
        <w:t>。主要是因为我局为机构改革后新成立单位，由原市工商局珠晖分局、市食药监局珠晖分局自</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日合并而成，因此无上年决算数据。。</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五、一般公共预算财政拨款支出决算情况说明</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（一）财政拨款支出决算总体情况</w:t>
      </w:r>
      <w:r>
        <w:rPr>
          <w:color w:val="000000"/>
          <w:sz w:val="27"/>
          <w:szCs w:val="27"/>
        </w:rPr>
        <w:t xml:space="preserve"> </w:t>
      </w:r>
    </w:p>
    <w:p w:rsidR="00126E20" w:rsidRDefault="00126E20">
      <w:pPr>
        <w:pStyle w:val="18"/>
        <w:spacing w:after="2"/>
        <w:ind w:firstLine="855"/>
        <w:rPr>
          <w:sz w:val="27"/>
          <w:szCs w:val="27"/>
        </w:rPr>
      </w:pPr>
      <w:r>
        <w:rPr>
          <w:rFonts w:ascii="宋体" w:hAnsi="宋体" w:cs="宋体"/>
          <w:color w:val="000000"/>
          <w:sz w:val="32"/>
          <w:szCs w:val="32"/>
        </w:rPr>
        <w:t>2020</w:t>
      </w:r>
      <w:r>
        <w:rPr>
          <w:rFonts w:ascii="宋体" w:hAnsi="宋体" w:cs="宋体" w:hint="eastAsia"/>
          <w:color w:val="000000"/>
          <w:sz w:val="32"/>
          <w:szCs w:val="32"/>
        </w:rPr>
        <w:t>年度财政拨款支出</w:t>
      </w:r>
      <w:r>
        <w:rPr>
          <w:rFonts w:ascii="宋体" w:hAnsi="宋体" w:cs="宋体"/>
          <w:color w:val="000000"/>
          <w:sz w:val="32"/>
          <w:szCs w:val="32"/>
        </w:rPr>
        <w:t>1,778.46</w:t>
      </w:r>
      <w:r>
        <w:rPr>
          <w:rFonts w:ascii="宋体" w:hAnsi="宋体" w:cs="宋体" w:hint="eastAsia"/>
          <w:color w:val="000000"/>
          <w:sz w:val="32"/>
          <w:szCs w:val="32"/>
        </w:rPr>
        <w:t>万元，占本年支出合计的</w:t>
      </w:r>
      <w:r>
        <w:rPr>
          <w:rFonts w:ascii="宋体" w:hAnsi="宋体" w:cs="宋体"/>
          <w:color w:val="000000"/>
          <w:sz w:val="32"/>
          <w:szCs w:val="32"/>
        </w:rPr>
        <w:t>94.01%</w:t>
      </w:r>
      <w:r>
        <w:rPr>
          <w:rFonts w:ascii="宋体" w:hAnsi="宋体" w:cs="宋体" w:hint="eastAsia"/>
          <w:color w:val="000000"/>
          <w:sz w:val="32"/>
          <w:szCs w:val="32"/>
        </w:rPr>
        <w:t>。与上一年度相比，财政拨款支出增加</w:t>
      </w:r>
      <w:r>
        <w:rPr>
          <w:rFonts w:ascii="宋体" w:hAnsi="宋体" w:cs="宋体"/>
          <w:color w:val="000000"/>
          <w:sz w:val="32"/>
          <w:szCs w:val="32"/>
        </w:rPr>
        <w:t>1,778.46</w:t>
      </w:r>
      <w:r>
        <w:rPr>
          <w:rFonts w:ascii="宋体" w:hAnsi="宋体" w:cs="宋体" w:hint="eastAsia"/>
          <w:color w:val="000000"/>
          <w:sz w:val="32"/>
          <w:szCs w:val="32"/>
        </w:rPr>
        <w:t>万元，增长</w:t>
      </w:r>
      <w:r>
        <w:rPr>
          <w:rFonts w:ascii="宋体" w:hAnsi="宋体" w:cs="宋体"/>
          <w:color w:val="000000"/>
          <w:sz w:val="32"/>
          <w:szCs w:val="32"/>
        </w:rPr>
        <w:t>100%</w:t>
      </w:r>
      <w:r>
        <w:rPr>
          <w:rFonts w:ascii="宋体" w:hAnsi="宋体" w:cs="宋体" w:hint="eastAsia"/>
          <w:color w:val="000000"/>
          <w:sz w:val="32"/>
          <w:szCs w:val="32"/>
        </w:rPr>
        <w:t>。主要是因为我局为机构改革后新成立单位，由原市工商局珠晖分局、市食药监局珠晖分局自</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日合并而成，因此无上年决算数据。。</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（二）财政拨款支出决算结构情况</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年度财政拨款支出</w:t>
      </w:r>
      <w:r>
        <w:rPr>
          <w:rFonts w:ascii="宋体" w:hAnsi="宋体" w:cs="宋体"/>
          <w:color w:val="000000"/>
          <w:sz w:val="32"/>
          <w:szCs w:val="32"/>
        </w:rPr>
        <w:t>1,778.46</w:t>
      </w:r>
      <w:r>
        <w:rPr>
          <w:rFonts w:ascii="宋体" w:hAnsi="宋体" w:cs="宋体" w:hint="eastAsia"/>
          <w:color w:val="000000"/>
          <w:sz w:val="32"/>
          <w:szCs w:val="32"/>
        </w:rPr>
        <w:t>万元，主要用于以下方面：一般公共服务支出</w:t>
      </w:r>
      <w:r>
        <w:rPr>
          <w:rFonts w:ascii="宋体" w:hAnsi="宋体" w:cs="宋体"/>
          <w:color w:val="000000"/>
          <w:sz w:val="32"/>
          <w:szCs w:val="32"/>
        </w:rPr>
        <w:t>1,446.98</w:t>
      </w:r>
      <w:r>
        <w:rPr>
          <w:rFonts w:ascii="宋体" w:hAnsi="宋体" w:cs="宋体" w:hint="eastAsia"/>
          <w:color w:val="000000"/>
          <w:sz w:val="32"/>
          <w:szCs w:val="32"/>
        </w:rPr>
        <w:t>万元，占</w:t>
      </w:r>
      <w:r>
        <w:rPr>
          <w:rFonts w:ascii="宋体" w:hAnsi="宋体" w:cs="宋体"/>
          <w:color w:val="000000"/>
          <w:sz w:val="32"/>
          <w:szCs w:val="32"/>
        </w:rPr>
        <w:t>81.37%</w:t>
      </w:r>
      <w:r>
        <w:rPr>
          <w:rFonts w:ascii="宋体" w:hAnsi="宋体" w:cs="宋体" w:hint="eastAsia"/>
          <w:color w:val="000000"/>
          <w:sz w:val="32"/>
          <w:szCs w:val="32"/>
        </w:rPr>
        <w:t>；社会保障和就业支出</w:t>
      </w:r>
      <w:r>
        <w:rPr>
          <w:rFonts w:ascii="宋体" w:hAnsi="宋体" w:cs="宋体"/>
          <w:color w:val="000000"/>
          <w:sz w:val="32"/>
          <w:szCs w:val="32"/>
        </w:rPr>
        <w:t>86.51</w:t>
      </w:r>
      <w:r>
        <w:rPr>
          <w:rFonts w:ascii="宋体" w:hAnsi="宋体" w:cs="宋体" w:hint="eastAsia"/>
          <w:color w:val="000000"/>
          <w:sz w:val="32"/>
          <w:szCs w:val="32"/>
        </w:rPr>
        <w:t>万元，占</w:t>
      </w:r>
      <w:r>
        <w:rPr>
          <w:rFonts w:ascii="宋体" w:hAnsi="宋体" w:cs="宋体"/>
          <w:color w:val="000000"/>
          <w:sz w:val="32"/>
          <w:szCs w:val="32"/>
        </w:rPr>
        <w:t>4.86%</w:t>
      </w:r>
      <w:r>
        <w:rPr>
          <w:rFonts w:ascii="宋体" w:hAnsi="宋体" w:cs="宋体" w:hint="eastAsia"/>
          <w:color w:val="000000"/>
          <w:sz w:val="32"/>
          <w:szCs w:val="32"/>
        </w:rPr>
        <w:t>；卫生健康支出</w:t>
      </w:r>
      <w:r>
        <w:rPr>
          <w:rFonts w:ascii="宋体" w:hAnsi="宋体" w:cs="宋体"/>
          <w:color w:val="000000"/>
          <w:sz w:val="32"/>
          <w:szCs w:val="32"/>
        </w:rPr>
        <w:t>144.42</w:t>
      </w:r>
      <w:r>
        <w:rPr>
          <w:rFonts w:ascii="宋体" w:hAnsi="宋体" w:cs="宋体" w:hint="eastAsia"/>
          <w:color w:val="000000"/>
          <w:sz w:val="32"/>
          <w:szCs w:val="32"/>
        </w:rPr>
        <w:t>万元，占</w:t>
      </w:r>
      <w:r>
        <w:rPr>
          <w:rFonts w:ascii="宋体" w:hAnsi="宋体" w:cs="宋体"/>
          <w:color w:val="000000"/>
          <w:sz w:val="32"/>
          <w:szCs w:val="32"/>
        </w:rPr>
        <w:t>8.12%</w:t>
      </w:r>
      <w:r>
        <w:rPr>
          <w:rFonts w:ascii="宋体" w:hAnsi="宋体" w:cs="宋体" w:hint="eastAsia"/>
          <w:color w:val="000000"/>
          <w:sz w:val="32"/>
          <w:szCs w:val="32"/>
        </w:rPr>
        <w:t>；住房保障支出</w:t>
      </w:r>
      <w:r>
        <w:rPr>
          <w:rFonts w:ascii="宋体" w:hAnsi="宋体" w:cs="宋体"/>
          <w:color w:val="000000"/>
          <w:sz w:val="32"/>
          <w:szCs w:val="32"/>
        </w:rPr>
        <w:t>100.55</w:t>
      </w:r>
      <w:r>
        <w:rPr>
          <w:rFonts w:ascii="宋体" w:hAnsi="宋体" w:cs="宋体" w:hint="eastAsia"/>
          <w:color w:val="000000"/>
          <w:sz w:val="32"/>
          <w:szCs w:val="32"/>
        </w:rPr>
        <w:t>万元，占</w:t>
      </w:r>
      <w:r>
        <w:rPr>
          <w:rFonts w:ascii="宋体" w:hAnsi="宋体" w:cs="宋体"/>
          <w:color w:val="000000"/>
          <w:sz w:val="32"/>
          <w:szCs w:val="32"/>
        </w:rPr>
        <w:t>5.65%</w:t>
      </w:r>
      <w:r>
        <w:rPr>
          <w:rFonts w:ascii="宋体" w:hAnsi="宋体" w:cs="宋体" w:hint="eastAsia"/>
          <w:color w:val="000000"/>
          <w:sz w:val="32"/>
          <w:szCs w:val="32"/>
        </w:rPr>
        <w:t>。</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b/>
          <w:color w:val="000000"/>
          <w:sz w:val="32"/>
          <w:szCs w:val="32"/>
        </w:rPr>
        <w:t>（三）财政拨款支出决算具体情况</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年度财政拨款支出年初预算数为</w:t>
      </w:r>
      <w:r>
        <w:rPr>
          <w:rFonts w:ascii="宋体" w:hAnsi="宋体" w:cs="宋体"/>
          <w:color w:val="000000"/>
          <w:sz w:val="32"/>
          <w:szCs w:val="32"/>
        </w:rPr>
        <w:t>1,956.15</w:t>
      </w:r>
      <w:r>
        <w:rPr>
          <w:rFonts w:ascii="宋体" w:hAnsi="宋体" w:cs="宋体" w:hint="eastAsia"/>
          <w:color w:val="000000"/>
          <w:sz w:val="32"/>
          <w:szCs w:val="32"/>
        </w:rPr>
        <w:t>万元，支出决算数为</w:t>
      </w:r>
      <w:r>
        <w:rPr>
          <w:rFonts w:ascii="宋体" w:hAnsi="宋体" w:cs="宋体"/>
          <w:color w:val="000000"/>
          <w:sz w:val="32"/>
          <w:szCs w:val="32"/>
        </w:rPr>
        <w:t>1,778.46</w:t>
      </w:r>
      <w:r>
        <w:rPr>
          <w:rFonts w:ascii="宋体" w:hAnsi="宋体" w:cs="宋体" w:hint="eastAsia"/>
          <w:color w:val="000000"/>
          <w:sz w:val="32"/>
          <w:szCs w:val="32"/>
        </w:rPr>
        <w:t>万元，完成年初预算的</w:t>
      </w:r>
      <w:r>
        <w:rPr>
          <w:rFonts w:ascii="宋体" w:hAnsi="宋体" w:cs="宋体"/>
          <w:color w:val="000000"/>
          <w:sz w:val="32"/>
          <w:szCs w:val="32"/>
        </w:rPr>
        <w:t>90.92%</w:t>
      </w:r>
      <w:r>
        <w:rPr>
          <w:rFonts w:ascii="宋体" w:hAnsi="宋体" w:cs="宋体" w:hint="eastAsia"/>
          <w:color w:val="000000"/>
          <w:sz w:val="32"/>
          <w:szCs w:val="32"/>
        </w:rPr>
        <w:t>，其中：</w:t>
      </w:r>
      <w:r>
        <w:rPr>
          <w:color w:val="000000"/>
          <w:sz w:val="27"/>
          <w:szCs w:val="27"/>
        </w:rPr>
        <w:t xml:space="preserve"> </w:t>
      </w:r>
    </w:p>
    <w:p w:rsidR="00126E20" w:rsidRDefault="00126E20">
      <w:pPr>
        <w:pStyle w:val="18"/>
        <w:spacing w:after="2"/>
        <w:ind w:firstLine="641"/>
        <w:rPr>
          <w:sz w:val="27"/>
          <w:szCs w:val="27"/>
        </w:rPr>
      </w:pPr>
      <w:r>
        <w:rPr>
          <w:rStyle w:val="Strong"/>
          <w:rFonts w:ascii="宋体" w:hAnsi="宋体" w:cs="宋体"/>
          <w:color w:val="000000"/>
          <w:sz w:val="32"/>
          <w:szCs w:val="32"/>
        </w:rPr>
        <w:t>1</w:t>
      </w:r>
      <w:r>
        <w:rPr>
          <w:rStyle w:val="Strong"/>
          <w:rFonts w:ascii="宋体" w:hAnsi="宋体" w:cs="宋体" w:hint="eastAsia"/>
          <w:color w:val="000000"/>
          <w:sz w:val="32"/>
          <w:szCs w:val="32"/>
        </w:rPr>
        <w:t>、一般公共服务支出（类）市场监督管理事务（款）行政运行（项）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1,337.57</w:t>
      </w:r>
      <w:r>
        <w:rPr>
          <w:rFonts w:ascii="宋体" w:hAnsi="宋体" w:cs="宋体" w:hint="eastAsia"/>
          <w:color w:val="000000"/>
          <w:sz w:val="32"/>
          <w:szCs w:val="32"/>
        </w:rPr>
        <w:t>万元，支出决算为</w:t>
      </w:r>
      <w:r>
        <w:rPr>
          <w:rFonts w:ascii="宋体" w:hAnsi="宋体" w:cs="宋体"/>
          <w:color w:val="000000"/>
          <w:sz w:val="32"/>
          <w:szCs w:val="32"/>
        </w:rPr>
        <w:t>1,339.82</w:t>
      </w:r>
      <w:r>
        <w:rPr>
          <w:rFonts w:ascii="宋体" w:hAnsi="宋体" w:cs="宋体" w:hint="eastAsia"/>
          <w:color w:val="000000"/>
          <w:sz w:val="32"/>
          <w:szCs w:val="32"/>
        </w:rPr>
        <w:t>万元，完成年初预算的</w:t>
      </w:r>
      <w:r>
        <w:rPr>
          <w:rFonts w:ascii="宋体" w:hAnsi="宋体" w:cs="宋体"/>
          <w:color w:val="000000"/>
          <w:sz w:val="32"/>
          <w:szCs w:val="32"/>
        </w:rPr>
        <w:t>100.17%</w:t>
      </w:r>
      <w:r>
        <w:rPr>
          <w:rFonts w:ascii="宋体" w:hAnsi="宋体" w:cs="宋体" w:hint="eastAsia"/>
          <w:color w:val="000000"/>
          <w:sz w:val="32"/>
          <w:szCs w:val="32"/>
        </w:rPr>
        <w:t>。决算数大于年初预算数的主要原因是：人员工资基数因工龄、晋级等有所变动，相应社保缴费等基数冶变动而成。。</w:t>
      </w:r>
    </w:p>
    <w:p w:rsidR="00126E20" w:rsidRDefault="00126E20">
      <w:pPr>
        <w:pStyle w:val="18"/>
        <w:spacing w:after="2"/>
        <w:ind w:firstLine="641"/>
        <w:rPr>
          <w:sz w:val="27"/>
          <w:szCs w:val="27"/>
        </w:rPr>
      </w:pPr>
      <w:r>
        <w:rPr>
          <w:rStyle w:val="Strong"/>
          <w:rFonts w:ascii="宋体" w:hAnsi="宋体" w:cs="宋体"/>
          <w:color w:val="000000"/>
          <w:sz w:val="32"/>
          <w:szCs w:val="32"/>
        </w:rPr>
        <w:t>2</w:t>
      </w:r>
      <w:r>
        <w:rPr>
          <w:rStyle w:val="Strong"/>
          <w:rFonts w:ascii="宋体" w:hAnsi="宋体" w:cs="宋体" w:hint="eastAsia"/>
          <w:color w:val="000000"/>
          <w:sz w:val="32"/>
          <w:szCs w:val="32"/>
        </w:rPr>
        <w:t>、一般公共服务支出（类）市场监督管理事务（款）药品事务（项）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0</w:t>
      </w:r>
      <w:r>
        <w:rPr>
          <w:rFonts w:ascii="宋体" w:hAnsi="宋体" w:cs="宋体" w:hint="eastAsia"/>
          <w:color w:val="000000"/>
          <w:sz w:val="32"/>
          <w:szCs w:val="32"/>
        </w:rPr>
        <w:t>万元，支出决算为</w:t>
      </w:r>
      <w:r>
        <w:rPr>
          <w:rFonts w:ascii="宋体" w:hAnsi="宋体" w:cs="宋体"/>
          <w:color w:val="000000"/>
          <w:sz w:val="32"/>
          <w:szCs w:val="32"/>
        </w:rPr>
        <w:t>5.48</w:t>
      </w:r>
      <w:r>
        <w:rPr>
          <w:rFonts w:ascii="宋体" w:hAnsi="宋体" w:cs="宋体" w:hint="eastAsia"/>
          <w:color w:val="000000"/>
          <w:sz w:val="32"/>
          <w:szCs w:val="32"/>
        </w:rPr>
        <w:t>万元，超出年初预算的</w:t>
      </w:r>
      <w:r>
        <w:rPr>
          <w:rFonts w:ascii="宋体" w:hAnsi="宋体" w:cs="宋体"/>
          <w:color w:val="000000"/>
          <w:sz w:val="32"/>
          <w:szCs w:val="32"/>
        </w:rPr>
        <w:t>100%</w:t>
      </w:r>
      <w:r>
        <w:rPr>
          <w:rFonts w:ascii="宋体" w:hAnsi="宋体" w:cs="宋体" w:hint="eastAsia"/>
          <w:color w:val="000000"/>
          <w:sz w:val="32"/>
          <w:szCs w:val="32"/>
        </w:rPr>
        <w:t>。决算数大于年初预算数的主要原因是：实际支出。</w:t>
      </w:r>
    </w:p>
    <w:p w:rsidR="00126E20" w:rsidRDefault="00126E20">
      <w:pPr>
        <w:pStyle w:val="18"/>
        <w:spacing w:after="2"/>
        <w:ind w:firstLine="641"/>
        <w:rPr>
          <w:sz w:val="27"/>
          <w:szCs w:val="27"/>
        </w:rPr>
      </w:pPr>
      <w:r>
        <w:rPr>
          <w:rStyle w:val="Strong"/>
          <w:rFonts w:ascii="宋体" w:hAnsi="宋体" w:cs="宋体"/>
          <w:color w:val="000000"/>
          <w:sz w:val="32"/>
          <w:szCs w:val="32"/>
        </w:rPr>
        <w:t>3</w:t>
      </w:r>
      <w:r>
        <w:rPr>
          <w:rStyle w:val="Strong"/>
          <w:rFonts w:ascii="宋体" w:hAnsi="宋体" w:cs="宋体" w:hint="eastAsia"/>
          <w:color w:val="000000"/>
          <w:sz w:val="32"/>
          <w:szCs w:val="32"/>
        </w:rPr>
        <w:t>、一般公共服务支出（类）市场监督管理事务（款）其他市场监督管理事务（项）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85</w:t>
      </w:r>
      <w:r>
        <w:rPr>
          <w:rFonts w:ascii="宋体" w:hAnsi="宋体" w:cs="宋体" w:hint="eastAsia"/>
          <w:color w:val="000000"/>
          <w:sz w:val="32"/>
          <w:szCs w:val="32"/>
        </w:rPr>
        <w:t>万元，支出决算为</w:t>
      </w:r>
      <w:r>
        <w:rPr>
          <w:rFonts w:ascii="宋体" w:hAnsi="宋体" w:cs="宋体"/>
          <w:color w:val="000000"/>
          <w:sz w:val="32"/>
          <w:szCs w:val="32"/>
        </w:rPr>
        <w:t>101.68</w:t>
      </w:r>
      <w:r>
        <w:rPr>
          <w:rFonts w:ascii="宋体" w:hAnsi="宋体" w:cs="宋体" w:hint="eastAsia"/>
          <w:color w:val="000000"/>
          <w:sz w:val="32"/>
          <w:szCs w:val="32"/>
        </w:rPr>
        <w:t>万元，完成年初预算的</w:t>
      </w:r>
      <w:r>
        <w:rPr>
          <w:rFonts w:ascii="宋体" w:hAnsi="宋体" w:cs="宋体"/>
          <w:color w:val="000000"/>
          <w:sz w:val="32"/>
          <w:szCs w:val="32"/>
        </w:rPr>
        <w:t>119.62%</w:t>
      </w:r>
      <w:r>
        <w:rPr>
          <w:rFonts w:ascii="宋体" w:hAnsi="宋体" w:cs="宋体" w:hint="eastAsia"/>
          <w:color w:val="000000"/>
          <w:sz w:val="32"/>
          <w:szCs w:val="32"/>
        </w:rPr>
        <w:t>。决算数大于年初预算数的主要原因是：请补充该处内为开展食品抽检等日常工作，向上级部门申请了经费追加由于专项工作。</w:t>
      </w:r>
    </w:p>
    <w:p w:rsidR="00126E20" w:rsidRDefault="00126E20">
      <w:pPr>
        <w:pStyle w:val="18"/>
        <w:spacing w:after="2"/>
        <w:ind w:firstLine="641"/>
        <w:rPr>
          <w:sz w:val="27"/>
          <w:szCs w:val="27"/>
        </w:rPr>
      </w:pPr>
      <w:r>
        <w:rPr>
          <w:rStyle w:val="Strong"/>
          <w:rFonts w:ascii="宋体" w:hAnsi="宋体" w:cs="宋体"/>
          <w:color w:val="000000"/>
          <w:sz w:val="32"/>
          <w:szCs w:val="32"/>
        </w:rPr>
        <w:t>4</w:t>
      </w:r>
      <w:r>
        <w:rPr>
          <w:rStyle w:val="Strong"/>
          <w:rFonts w:ascii="宋体" w:hAnsi="宋体" w:cs="宋体" w:hint="eastAsia"/>
          <w:color w:val="000000"/>
          <w:sz w:val="32"/>
          <w:szCs w:val="32"/>
        </w:rPr>
        <w:t>、社会保障和就业支出（类）行政事业单位养老支出（款）机关事业单位基本养老保险缴费支出（项）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128.68</w:t>
      </w:r>
      <w:r>
        <w:rPr>
          <w:rFonts w:ascii="宋体" w:hAnsi="宋体" w:cs="宋体" w:hint="eastAsia"/>
          <w:color w:val="000000"/>
          <w:sz w:val="32"/>
          <w:szCs w:val="32"/>
        </w:rPr>
        <w:t>万元，支出决算为</w:t>
      </w:r>
      <w:r>
        <w:rPr>
          <w:rFonts w:ascii="宋体" w:hAnsi="宋体" w:cs="宋体"/>
          <w:color w:val="000000"/>
          <w:sz w:val="32"/>
          <w:szCs w:val="32"/>
        </w:rPr>
        <w:t>83.19</w:t>
      </w:r>
      <w:r>
        <w:rPr>
          <w:rFonts w:ascii="宋体" w:hAnsi="宋体" w:cs="宋体" w:hint="eastAsia"/>
          <w:color w:val="000000"/>
          <w:sz w:val="32"/>
          <w:szCs w:val="32"/>
        </w:rPr>
        <w:t>万元，完成年初预算的</w:t>
      </w:r>
      <w:r>
        <w:rPr>
          <w:rFonts w:ascii="宋体" w:hAnsi="宋体" w:cs="宋体"/>
          <w:color w:val="000000"/>
          <w:sz w:val="32"/>
          <w:szCs w:val="32"/>
        </w:rPr>
        <w:t>64.65%</w:t>
      </w:r>
      <w:r>
        <w:rPr>
          <w:rFonts w:ascii="宋体" w:hAnsi="宋体" w:cs="宋体" w:hint="eastAsia"/>
          <w:color w:val="000000"/>
          <w:sz w:val="32"/>
          <w:szCs w:val="32"/>
        </w:rPr>
        <w:t>。决算数小于年初预算数的主要原因是：因社保关系由市转区，相关手续还在进行中，因此部分社保缴费应缴暂时未能缴纳。</w:t>
      </w:r>
    </w:p>
    <w:p w:rsidR="00126E20" w:rsidRDefault="00126E20">
      <w:pPr>
        <w:pStyle w:val="18"/>
        <w:spacing w:after="2"/>
        <w:ind w:firstLine="641"/>
        <w:rPr>
          <w:sz w:val="27"/>
          <w:szCs w:val="27"/>
        </w:rPr>
      </w:pPr>
      <w:r>
        <w:rPr>
          <w:rStyle w:val="Strong"/>
          <w:rFonts w:ascii="宋体" w:hAnsi="宋体" w:cs="宋体"/>
          <w:color w:val="000000"/>
          <w:sz w:val="32"/>
          <w:szCs w:val="32"/>
        </w:rPr>
        <w:t>5</w:t>
      </w:r>
      <w:r>
        <w:rPr>
          <w:rStyle w:val="Strong"/>
          <w:rFonts w:ascii="宋体" w:hAnsi="宋体" w:cs="宋体" w:hint="eastAsia"/>
          <w:color w:val="000000"/>
          <w:sz w:val="32"/>
          <w:szCs w:val="32"/>
        </w:rPr>
        <w:t>、社会保障和就业支出（类）抚恤（款）死亡抚恤（项）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0</w:t>
      </w:r>
      <w:r>
        <w:rPr>
          <w:rFonts w:ascii="宋体" w:hAnsi="宋体" w:cs="宋体" w:hint="eastAsia"/>
          <w:color w:val="000000"/>
          <w:sz w:val="32"/>
          <w:szCs w:val="32"/>
        </w:rPr>
        <w:t>万元，支出决算为</w:t>
      </w:r>
      <w:r>
        <w:rPr>
          <w:rFonts w:ascii="宋体" w:hAnsi="宋体" w:cs="宋体"/>
          <w:color w:val="000000"/>
          <w:sz w:val="32"/>
          <w:szCs w:val="32"/>
        </w:rPr>
        <w:t>3.31</w:t>
      </w:r>
      <w:r>
        <w:rPr>
          <w:rFonts w:ascii="宋体" w:hAnsi="宋体" w:cs="宋体" w:hint="eastAsia"/>
          <w:color w:val="000000"/>
          <w:sz w:val="32"/>
          <w:szCs w:val="32"/>
        </w:rPr>
        <w:t>万元，超出年初预算的</w:t>
      </w:r>
      <w:r>
        <w:rPr>
          <w:rFonts w:ascii="宋体" w:hAnsi="宋体" w:cs="宋体"/>
          <w:color w:val="000000"/>
          <w:sz w:val="32"/>
          <w:szCs w:val="32"/>
        </w:rPr>
        <w:t>100%</w:t>
      </w:r>
      <w:r>
        <w:rPr>
          <w:rFonts w:ascii="宋体" w:hAnsi="宋体" w:cs="宋体" w:hint="eastAsia"/>
          <w:color w:val="000000"/>
          <w:sz w:val="32"/>
          <w:szCs w:val="32"/>
        </w:rPr>
        <w:t>。决算数大于年初预算数的主要原因是：人员工资基数变动。</w:t>
      </w:r>
    </w:p>
    <w:p w:rsidR="00126E20" w:rsidRDefault="00126E20">
      <w:pPr>
        <w:pStyle w:val="18"/>
        <w:spacing w:after="2"/>
        <w:ind w:firstLine="641"/>
        <w:rPr>
          <w:sz w:val="27"/>
          <w:szCs w:val="27"/>
        </w:rPr>
      </w:pPr>
      <w:r>
        <w:rPr>
          <w:rStyle w:val="Strong"/>
          <w:rFonts w:ascii="宋体" w:hAnsi="宋体" w:cs="宋体"/>
          <w:color w:val="000000"/>
          <w:sz w:val="32"/>
          <w:szCs w:val="32"/>
        </w:rPr>
        <w:t>6</w:t>
      </w:r>
      <w:r>
        <w:rPr>
          <w:rStyle w:val="Strong"/>
          <w:rFonts w:ascii="宋体" w:hAnsi="宋体" w:cs="宋体" w:hint="eastAsia"/>
          <w:color w:val="000000"/>
          <w:sz w:val="32"/>
          <w:szCs w:val="32"/>
        </w:rPr>
        <w:t>、卫生健康支出（类）行政事业单位医疗（款）行政单位医疗（项）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159.35</w:t>
      </w:r>
      <w:r>
        <w:rPr>
          <w:rFonts w:ascii="宋体" w:hAnsi="宋体" w:cs="宋体" w:hint="eastAsia"/>
          <w:color w:val="000000"/>
          <w:sz w:val="32"/>
          <w:szCs w:val="32"/>
        </w:rPr>
        <w:t>万元，支出决算为</w:t>
      </w:r>
      <w:r>
        <w:rPr>
          <w:rFonts w:ascii="宋体" w:hAnsi="宋体" w:cs="宋体"/>
          <w:color w:val="000000"/>
          <w:sz w:val="32"/>
          <w:szCs w:val="32"/>
        </w:rPr>
        <w:t>111.81</w:t>
      </w:r>
      <w:r>
        <w:rPr>
          <w:rFonts w:ascii="宋体" w:hAnsi="宋体" w:cs="宋体" w:hint="eastAsia"/>
          <w:color w:val="000000"/>
          <w:sz w:val="32"/>
          <w:szCs w:val="32"/>
        </w:rPr>
        <w:t>万元，完成年初预算的</w:t>
      </w:r>
      <w:r>
        <w:rPr>
          <w:rFonts w:ascii="宋体" w:hAnsi="宋体" w:cs="宋体"/>
          <w:color w:val="000000"/>
          <w:sz w:val="32"/>
          <w:szCs w:val="32"/>
        </w:rPr>
        <w:t>70.17%</w:t>
      </w:r>
      <w:r>
        <w:rPr>
          <w:rFonts w:ascii="宋体" w:hAnsi="宋体" w:cs="宋体" w:hint="eastAsia"/>
          <w:color w:val="000000"/>
          <w:sz w:val="32"/>
          <w:szCs w:val="32"/>
        </w:rPr>
        <w:t>。决算数小于年初预算数的主要原因是：部分费用在下一年度缴纳。</w:t>
      </w:r>
    </w:p>
    <w:p w:rsidR="00126E20" w:rsidRDefault="00126E20">
      <w:pPr>
        <w:pStyle w:val="18"/>
        <w:spacing w:after="2"/>
        <w:ind w:firstLine="641"/>
        <w:rPr>
          <w:sz w:val="27"/>
          <w:szCs w:val="27"/>
        </w:rPr>
      </w:pPr>
      <w:r>
        <w:rPr>
          <w:rStyle w:val="Strong"/>
          <w:rFonts w:ascii="宋体" w:hAnsi="宋体" w:cs="宋体"/>
          <w:color w:val="000000"/>
          <w:sz w:val="32"/>
          <w:szCs w:val="32"/>
        </w:rPr>
        <w:t>7</w:t>
      </w:r>
      <w:r>
        <w:rPr>
          <w:rStyle w:val="Strong"/>
          <w:rFonts w:ascii="宋体" w:hAnsi="宋体" w:cs="宋体" w:hint="eastAsia"/>
          <w:color w:val="000000"/>
          <w:sz w:val="32"/>
          <w:szCs w:val="32"/>
        </w:rPr>
        <w:t>、卫生健康支出（类）医疗保障管理事务（款）行政运行（项）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0</w:t>
      </w:r>
      <w:r>
        <w:rPr>
          <w:rFonts w:ascii="宋体" w:hAnsi="宋体" w:cs="宋体" w:hint="eastAsia"/>
          <w:color w:val="000000"/>
          <w:sz w:val="32"/>
          <w:szCs w:val="32"/>
        </w:rPr>
        <w:t>万元，支出决算为</w:t>
      </w:r>
      <w:r>
        <w:rPr>
          <w:rFonts w:ascii="宋体" w:hAnsi="宋体" w:cs="宋体"/>
          <w:color w:val="000000"/>
          <w:sz w:val="32"/>
          <w:szCs w:val="32"/>
        </w:rPr>
        <w:t>32.61</w:t>
      </w:r>
      <w:r>
        <w:rPr>
          <w:rFonts w:ascii="宋体" w:hAnsi="宋体" w:cs="宋体" w:hint="eastAsia"/>
          <w:color w:val="000000"/>
          <w:sz w:val="32"/>
          <w:szCs w:val="32"/>
        </w:rPr>
        <w:t>万元，超出年初预算的</w:t>
      </w:r>
      <w:r>
        <w:rPr>
          <w:rFonts w:ascii="宋体" w:hAnsi="宋体" w:cs="宋体"/>
          <w:color w:val="000000"/>
          <w:sz w:val="32"/>
          <w:szCs w:val="32"/>
        </w:rPr>
        <w:t>100%</w:t>
      </w:r>
      <w:r>
        <w:rPr>
          <w:rFonts w:ascii="宋体" w:hAnsi="宋体" w:cs="宋体" w:hint="eastAsia"/>
          <w:color w:val="000000"/>
          <w:sz w:val="32"/>
          <w:szCs w:val="32"/>
        </w:rPr>
        <w:t>。决算数大于年初预算数的主要原因是：医保铺底支出。</w:t>
      </w:r>
    </w:p>
    <w:p w:rsidR="00126E20" w:rsidRDefault="00126E20">
      <w:pPr>
        <w:pStyle w:val="18"/>
        <w:spacing w:after="2"/>
        <w:ind w:firstLine="641"/>
        <w:rPr>
          <w:sz w:val="27"/>
          <w:szCs w:val="27"/>
        </w:rPr>
      </w:pPr>
      <w:r>
        <w:rPr>
          <w:rStyle w:val="Strong"/>
          <w:rFonts w:ascii="宋体" w:hAnsi="宋体" w:cs="宋体"/>
          <w:color w:val="000000"/>
          <w:sz w:val="32"/>
          <w:szCs w:val="32"/>
        </w:rPr>
        <w:t>8</w:t>
      </w:r>
      <w:r>
        <w:rPr>
          <w:rStyle w:val="Strong"/>
          <w:rFonts w:ascii="宋体" w:hAnsi="宋体" w:cs="宋体" w:hint="eastAsia"/>
          <w:color w:val="000000"/>
          <w:sz w:val="32"/>
          <w:szCs w:val="32"/>
        </w:rPr>
        <w:t>、住房保障支出（类）住房改革支出（款）住房公积金（项）</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年初预算为</w:t>
      </w:r>
      <w:r>
        <w:rPr>
          <w:rFonts w:ascii="宋体" w:hAnsi="宋体" w:cs="宋体"/>
          <w:color w:val="000000"/>
          <w:sz w:val="32"/>
          <w:szCs w:val="32"/>
        </w:rPr>
        <w:t>125.55</w:t>
      </w:r>
      <w:r>
        <w:rPr>
          <w:rFonts w:ascii="宋体" w:hAnsi="宋体" w:cs="宋体" w:hint="eastAsia"/>
          <w:color w:val="000000"/>
          <w:sz w:val="32"/>
          <w:szCs w:val="32"/>
        </w:rPr>
        <w:t>万元，支出决算为</w:t>
      </w:r>
      <w:r>
        <w:rPr>
          <w:rFonts w:ascii="宋体" w:hAnsi="宋体" w:cs="宋体"/>
          <w:color w:val="000000"/>
          <w:sz w:val="32"/>
          <w:szCs w:val="32"/>
        </w:rPr>
        <w:t>100.55</w:t>
      </w:r>
      <w:r>
        <w:rPr>
          <w:rFonts w:ascii="宋体" w:hAnsi="宋体" w:cs="宋体" w:hint="eastAsia"/>
          <w:color w:val="000000"/>
          <w:sz w:val="32"/>
          <w:szCs w:val="32"/>
        </w:rPr>
        <w:t>万元，完成年初预算的</w:t>
      </w:r>
      <w:r>
        <w:rPr>
          <w:rFonts w:ascii="宋体" w:hAnsi="宋体" w:cs="宋体"/>
          <w:color w:val="000000"/>
          <w:sz w:val="32"/>
          <w:szCs w:val="32"/>
        </w:rPr>
        <w:t>80.09%</w:t>
      </w:r>
      <w:r>
        <w:rPr>
          <w:rFonts w:ascii="宋体" w:hAnsi="宋体" w:cs="宋体" w:hint="eastAsia"/>
          <w:color w:val="000000"/>
          <w:sz w:val="32"/>
          <w:szCs w:val="32"/>
        </w:rPr>
        <w:t>。决算数小于年初预算数的主要原因是：</w:t>
      </w:r>
      <w:r>
        <w:rPr>
          <w:rFonts w:ascii="宋体" w:hAnsi="宋体" w:cs="宋体"/>
          <w:color w:val="000000"/>
          <w:sz w:val="32"/>
          <w:szCs w:val="32"/>
        </w:rPr>
        <w:t>12</w:t>
      </w:r>
      <w:r>
        <w:rPr>
          <w:rFonts w:ascii="宋体" w:hAnsi="宋体" w:cs="宋体" w:hint="eastAsia"/>
          <w:color w:val="000000"/>
          <w:sz w:val="32"/>
          <w:szCs w:val="32"/>
        </w:rPr>
        <w:t>月份公积金在</w:t>
      </w:r>
      <w:r>
        <w:rPr>
          <w:rFonts w:ascii="宋体" w:hAnsi="宋体" w:cs="宋体"/>
          <w:color w:val="000000"/>
          <w:sz w:val="32"/>
          <w:szCs w:val="32"/>
        </w:rPr>
        <w:t>2021</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月缴纳未纳入当年度决算。</w:t>
      </w:r>
    </w:p>
    <w:p w:rsidR="00126E20" w:rsidRDefault="00126E20">
      <w:pPr>
        <w:pStyle w:val="18"/>
        <w:spacing w:after="2"/>
        <w:ind w:firstLine="641"/>
        <w:rPr>
          <w:sz w:val="27"/>
          <w:szCs w:val="27"/>
        </w:rPr>
      </w:pPr>
      <w:r>
        <w:rPr>
          <w:rFonts w:ascii="宋体" w:hAnsi="宋体" w:cs="宋体" w:hint="eastAsia"/>
          <w:b/>
          <w:color w:val="000000"/>
          <w:sz w:val="32"/>
          <w:szCs w:val="32"/>
        </w:rPr>
        <w:t>六、一般公共预算财政拨款基本支出决算情况说明</w:t>
      </w:r>
      <w:r>
        <w:rPr>
          <w:color w:val="000000"/>
          <w:sz w:val="27"/>
          <w:szCs w:val="27"/>
        </w:rPr>
        <w:t xml:space="preserve"> </w:t>
      </w:r>
    </w:p>
    <w:p w:rsidR="00126E20" w:rsidRDefault="00126E20">
      <w:pPr>
        <w:pStyle w:val="18"/>
        <w:spacing w:after="2"/>
        <w:ind w:firstLine="420"/>
        <w:rPr>
          <w:sz w:val="27"/>
          <w:szCs w:val="27"/>
        </w:rPr>
      </w:pPr>
      <w:r>
        <w:rPr>
          <w:rFonts w:ascii="宋体" w:hAnsi="宋体" w:cs="宋体"/>
          <w:color w:val="000000"/>
          <w:sz w:val="32"/>
          <w:szCs w:val="32"/>
        </w:rPr>
        <w:t> 2020</w:t>
      </w:r>
      <w:r>
        <w:rPr>
          <w:rFonts w:ascii="宋体" w:hAnsi="宋体" w:cs="宋体" w:hint="eastAsia"/>
          <w:color w:val="000000"/>
          <w:sz w:val="32"/>
          <w:szCs w:val="32"/>
        </w:rPr>
        <w:t>年度财政拨款基本支出</w:t>
      </w:r>
      <w:r>
        <w:rPr>
          <w:rFonts w:ascii="宋体" w:hAnsi="宋体" w:cs="宋体"/>
          <w:color w:val="000000"/>
          <w:sz w:val="32"/>
          <w:szCs w:val="32"/>
        </w:rPr>
        <w:t>1,671.3</w:t>
      </w:r>
      <w:r>
        <w:rPr>
          <w:rFonts w:ascii="宋体" w:hAnsi="宋体" w:cs="宋体" w:hint="eastAsia"/>
          <w:color w:val="000000"/>
          <w:sz w:val="32"/>
          <w:szCs w:val="32"/>
        </w:rPr>
        <w:t>万元，其中：人员经费</w:t>
      </w:r>
      <w:r>
        <w:rPr>
          <w:rFonts w:ascii="宋体" w:hAnsi="宋体" w:cs="宋体"/>
          <w:color w:val="000000"/>
          <w:sz w:val="32"/>
          <w:szCs w:val="32"/>
        </w:rPr>
        <w:t>1,595.58</w:t>
      </w:r>
      <w:r>
        <w:rPr>
          <w:rFonts w:ascii="宋体" w:hAnsi="宋体" w:cs="宋体" w:hint="eastAsia"/>
          <w:color w:val="000000"/>
          <w:sz w:val="32"/>
          <w:szCs w:val="32"/>
        </w:rPr>
        <w:t>万元，占基本支出的</w:t>
      </w:r>
      <w:r>
        <w:rPr>
          <w:rFonts w:ascii="宋体" w:hAnsi="宋体" w:cs="宋体"/>
          <w:color w:val="000000"/>
          <w:sz w:val="32"/>
          <w:szCs w:val="32"/>
        </w:rPr>
        <w:t>95.47%</w:t>
      </w:r>
      <w:r>
        <w:rPr>
          <w:rFonts w:ascii="宋体" w:hAnsi="宋体" w:cs="宋体" w:hint="eastAsia"/>
          <w:color w:val="000000"/>
          <w:sz w:val="32"/>
          <w:szCs w:val="32"/>
        </w:rPr>
        <w:t>，主要包括：基本工资、津贴补贴、奖金、绩效工资、机关事业单位基本养老保险缴费、职工基本医疗保险缴费、其他社会保障缴费、住房公积金、抚恤金、奖励金、其他对个人和家庭的补助。公用经费</w:t>
      </w:r>
      <w:r>
        <w:rPr>
          <w:rFonts w:ascii="宋体" w:hAnsi="宋体" w:cs="宋体"/>
          <w:color w:val="000000"/>
          <w:sz w:val="32"/>
          <w:szCs w:val="32"/>
        </w:rPr>
        <w:t>75.72</w:t>
      </w:r>
      <w:r>
        <w:rPr>
          <w:rFonts w:ascii="宋体" w:hAnsi="宋体" w:cs="宋体" w:hint="eastAsia"/>
          <w:color w:val="000000"/>
          <w:sz w:val="32"/>
          <w:szCs w:val="32"/>
        </w:rPr>
        <w:t>万元，占基本支出的</w:t>
      </w:r>
      <w:r>
        <w:rPr>
          <w:rFonts w:ascii="宋体" w:hAnsi="宋体" w:cs="宋体"/>
          <w:color w:val="000000"/>
          <w:sz w:val="32"/>
          <w:szCs w:val="32"/>
        </w:rPr>
        <w:t>4.53%</w:t>
      </w:r>
      <w:r>
        <w:rPr>
          <w:rFonts w:ascii="宋体" w:hAnsi="宋体" w:cs="宋体" w:hint="eastAsia"/>
          <w:color w:val="000000"/>
          <w:sz w:val="32"/>
          <w:szCs w:val="32"/>
        </w:rPr>
        <w:t>，主要包括：办公设备购置、办公费、印刷费、手续费、水费、电费、邮电费、物业管理费、维修（护）费、租赁费、劳务费、委托业务费、工会经费、福利费、其他商品和服务支出。</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七、一般公共预算财政拨款三公经费支出决算情况说明</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（一）“三公”经费财政拨款支出决算总体情况说明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年度“三公”经费财政拨款支出预算为</w:t>
      </w:r>
      <w:r>
        <w:rPr>
          <w:rFonts w:ascii="宋体" w:hAnsi="宋体" w:cs="宋体"/>
          <w:color w:val="000000"/>
          <w:sz w:val="32"/>
          <w:szCs w:val="32"/>
        </w:rPr>
        <w:t>12</w:t>
      </w:r>
      <w:r>
        <w:rPr>
          <w:rFonts w:ascii="宋体" w:hAnsi="宋体" w:cs="宋体" w:hint="eastAsia"/>
          <w:color w:val="000000"/>
          <w:sz w:val="32"/>
          <w:szCs w:val="32"/>
        </w:rPr>
        <w:t>万元，支出决算为</w:t>
      </w:r>
      <w:r>
        <w:rPr>
          <w:rFonts w:ascii="宋体" w:hAnsi="宋体" w:cs="宋体"/>
          <w:color w:val="000000"/>
          <w:sz w:val="32"/>
          <w:szCs w:val="32"/>
        </w:rPr>
        <w:t>10.54</w:t>
      </w:r>
      <w:r>
        <w:rPr>
          <w:rFonts w:ascii="宋体" w:hAnsi="宋体" w:cs="宋体" w:hint="eastAsia"/>
          <w:color w:val="000000"/>
          <w:sz w:val="32"/>
          <w:szCs w:val="32"/>
        </w:rPr>
        <w:t>万元，完成预算的</w:t>
      </w:r>
      <w:r>
        <w:rPr>
          <w:rFonts w:ascii="宋体" w:hAnsi="宋体" w:cs="宋体"/>
          <w:color w:val="000000"/>
          <w:sz w:val="32"/>
          <w:szCs w:val="32"/>
        </w:rPr>
        <w:t>87.83%</w:t>
      </w:r>
      <w:r>
        <w:rPr>
          <w:rFonts w:ascii="宋体" w:hAnsi="宋体" w:cs="宋体" w:hint="eastAsia"/>
          <w:color w:val="000000"/>
          <w:sz w:val="32"/>
          <w:szCs w:val="32"/>
        </w:rPr>
        <w:t>，其中：</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color w:val="000000"/>
          <w:sz w:val="32"/>
          <w:szCs w:val="32"/>
        </w:rPr>
        <w:t>因公出国（境）费支出预算为</w:t>
      </w:r>
      <w:r>
        <w:rPr>
          <w:rFonts w:ascii="宋体" w:hAnsi="宋体" w:cs="宋体"/>
          <w:color w:val="000000"/>
          <w:sz w:val="32"/>
          <w:szCs w:val="32"/>
        </w:rPr>
        <w:t>0</w:t>
      </w:r>
      <w:r>
        <w:rPr>
          <w:rFonts w:ascii="宋体" w:hAnsi="宋体" w:cs="宋体" w:hint="eastAsia"/>
          <w:color w:val="000000"/>
          <w:sz w:val="32"/>
          <w:szCs w:val="32"/>
        </w:rPr>
        <w:t>万元，支出决算为</w:t>
      </w:r>
      <w:r>
        <w:rPr>
          <w:rFonts w:ascii="宋体" w:hAnsi="宋体" w:cs="宋体"/>
          <w:color w:val="000000"/>
          <w:sz w:val="32"/>
          <w:szCs w:val="32"/>
        </w:rPr>
        <w:t>0</w:t>
      </w:r>
      <w:r>
        <w:rPr>
          <w:rFonts w:ascii="宋体" w:hAnsi="宋体" w:cs="宋体" w:hint="eastAsia"/>
          <w:color w:val="000000"/>
          <w:sz w:val="32"/>
          <w:szCs w:val="32"/>
        </w:rPr>
        <w:t>万元，决算数与预算数一致，我单位严格按预算执行决算，因公出国（境）费支出与上年持平。</w:t>
      </w:r>
    </w:p>
    <w:p w:rsidR="00126E20" w:rsidRDefault="00126E20">
      <w:pPr>
        <w:pStyle w:val="18"/>
        <w:spacing w:after="2"/>
        <w:ind w:firstLine="640"/>
        <w:rPr>
          <w:sz w:val="27"/>
          <w:szCs w:val="27"/>
        </w:rPr>
      </w:pPr>
      <w:r>
        <w:rPr>
          <w:rFonts w:ascii="宋体" w:hAnsi="宋体" w:cs="宋体" w:hint="eastAsia"/>
          <w:color w:val="000000"/>
          <w:sz w:val="32"/>
          <w:szCs w:val="32"/>
        </w:rPr>
        <w:t>公务接待费支出预算为</w:t>
      </w:r>
      <w:r>
        <w:rPr>
          <w:rFonts w:ascii="宋体" w:hAnsi="宋体" w:cs="宋体"/>
          <w:color w:val="000000"/>
          <w:sz w:val="32"/>
          <w:szCs w:val="32"/>
        </w:rPr>
        <w:t>0</w:t>
      </w:r>
      <w:r>
        <w:rPr>
          <w:rFonts w:ascii="宋体" w:hAnsi="宋体" w:cs="宋体" w:hint="eastAsia"/>
          <w:color w:val="000000"/>
          <w:sz w:val="32"/>
          <w:szCs w:val="32"/>
        </w:rPr>
        <w:t>万元，支出决算为</w:t>
      </w:r>
      <w:r>
        <w:rPr>
          <w:rFonts w:ascii="宋体" w:hAnsi="宋体" w:cs="宋体"/>
          <w:color w:val="000000"/>
          <w:sz w:val="32"/>
          <w:szCs w:val="32"/>
        </w:rPr>
        <w:t>0</w:t>
      </w:r>
      <w:r>
        <w:rPr>
          <w:rFonts w:ascii="宋体" w:hAnsi="宋体" w:cs="宋体" w:hint="eastAsia"/>
          <w:color w:val="000000"/>
          <w:sz w:val="32"/>
          <w:szCs w:val="32"/>
        </w:rPr>
        <w:t>万元，决算数与预算数一致，我单位严格按预算执行决算，公务接待费支出与上年持平。</w:t>
      </w:r>
    </w:p>
    <w:p w:rsidR="00126E20" w:rsidRDefault="00126E20">
      <w:pPr>
        <w:pStyle w:val="18"/>
        <w:spacing w:after="2"/>
        <w:ind w:firstLine="640"/>
        <w:rPr>
          <w:sz w:val="27"/>
          <w:szCs w:val="27"/>
        </w:rPr>
      </w:pPr>
      <w:r>
        <w:rPr>
          <w:rFonts w:ascii="宋体" w:hAnsi="宋体" w:cs="宋体" w:hint="eastAsia"/>
          <w:color w:val="000000"/>
          <w:sz w:val="32"/>
          <w:szCs w:val="32"/>
        </w:rPr>
        <w:t>公务用车购置费及运行维护费支出预算为</w:t>
      </w:r>
      <w:r>
        <w:rPr>
          <w:rFonts w:ascii="宋体" w:hAnsi="宋体" w:cs="宋体"/>
          <w:color w:val="000000"/>
          <w:sz w:val="32"/>
          <w:szCs w:val="32"/>
        </w:rPr>
        <w:t>12</w:t>
      </w:r>
      <w:r>
        <w:rPr>
          <w:rFonts w:ascii="宋体" w:hAnsi="宋体" w:cs="宋体" w:hint="eastAsia"/>
          <w:color w:val="000000"/>
          <w:sz w:val="32"/>
          <w:szCs w:val="32"/>
        </w:rPr>
        <w:t>万元，支出决算为</w:t>
      </w:r>
      <w:r>
        <w:rPr>
          <w:rFonts w:ascii="宋体" w:hAnsi="宋体" w:cs="宋体"/>
          <w:color w:val="000000"/>
          <w:sz w:val="32"/>
          <w:szCs w:val="32"/>
        </w:rPr>
        <w:t>10.54</w:t>
      </w:r>
      <w:r>
        <w:rPr>
          <w:rFonts w:ascii="宋体" w:hAnsi="宋体" w:cs="宋体" w:hint="eastAsia"/>
          <w:color w:val="000000"/>
          <w:sz w:val="32"/>
          <w:szCs w:val="32"/>
        </w:rPr>
        <w:t>万元，完成预算的</w:t>
      </w:r>
      <w:r>
        <w:rPr>
          <w:rFonts w:ascii="宋体" w:hAnsi="宋体" w:cs="宋体"/>
          <w:color w:val="000000"/>
          <w:sz w:val="32"/>
          <w:szCs w:val="32"/>
        </w:rPr>
        <w:t>87.83%</w:t>
      </w:r>
      <w:r>
        <w:rPr>
          <w:rFonts w:ascii="宋体" w:hAnsi="宋体" w:cs="宋体" w:hint="eastAsia"/>
          <w:color w:val="000000"/>
          <w:sz w:val="32"/>
          <w:szCs w:val="32"/>
        </w:rPr>
        <w:t>，决算数小于预算数的主要原因是厉行节俭，实际开支</w:t>
      </w:r>
      <w:r>
        <w:rPr>
          <w:rFonts w:ascii="宋体" w:hAnsi="宋体" w:cs="宋体"/>
          <w:color w:val="000000"/>
          <w:sz w:val="32"/>
          <w:szCs w:val="32"/>
        </w:rPr>
        <w:t xml:space="preserve"> </w:t>
      </w:r>
      <w:r>
        <w:rPr>
          <w:rFonts w:ascii="宋体" w:hAnsi="宋体" w:cs="宋体" w:hint="eastAsia"/>
          <w:color w:val="000000"/>
          <w:sz w:val="32"/>
          <w:szCs w:val="32"/>
        </w:rPr>
        <w:t>，与上年相比增加</w:t>
      </w:r>
      <w:r>
        <w:rPr>
          <w:rFonts w:ascii="宋体" w:hAnsi="宋体" w:cs="宋体"/>
          <w:color w:val="000000"/>
          <w:sz w:val="32"/>
          <w:szCs w:val="32"/>
        </w:rPr>
        <w:t>10.54</w:t>
      </w:r>
      <w:r>
        <w:rPr>
          <w:rFonts w:ascii="宋体" w:hAnsi="宋体" w:cs="宋体" w:hint="eastAsia"/>
          <w:color w:val="000000"/>
          <w:sz w:val="32"/>
          <w:szCs w:val="32"/>
        </w:rPr>
        <w:t>万元，增长</w:t>
      </w:r>
      <w:r>
        <w:rPr>
          <w:rFonts w:ascii="宋体" w:hAnsi="宋体" w:cs="宋体"/>
          <w:color w:val="000000"/>
          <w:sz w:val="32"/>
          <w:szCs w:val="32"/>
        </w:rPr>
        <w:t>100%</w:t>
      </w:r>
      <w:r>
        <w:rPr>
          <w:rFonts w:ascii="宋体" w:hAnsi="宋体" w:cs="宋体" w:hint="eastAsia"/>
          <w:color w:val="000000"/>
          <w:sz w:val="32"/>
          <w:szCs w:val="32"/>
        </w:rPr>
        <w:t>，增长的主要原因是我局为机构改革后新成立单位，由原市工商局珠晖分局、市食药监局珠晖分局自</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日合并而成，因此无上年决算数据。。</w:t>
      </w:r>
    </w:p>
    <w:p w:rsidR="00126E20" w:rsidRDefault="00126E20">
      <w:pPr>
        <w:pStyle w:val="18"/>
        <w:spacing w:after="2"/>
        <w:ind w:firstLine="641"/>
        <w:rPr>
          <w:sz w:val="27"/>
          <w:szCs w:val="27"/>
        </w:rPr>
      </w:pPr>
      <w:r>
        <w:rPr>
          <w:rFonts w:ascii="宋体" w:hAnsi="宋体" w:cs="宋体" w:hint="eastAsia"/>
          <w:b/>
          <w:color w:val="000000"/>
          <w:sz w:val="32"/>
          <w:szCs w:val="32"/>
        </w:rPr>
        <w:t>（二）“三公”经费财政拨款支出决算具体情况说明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年度“三公”经费财政拨款支出决算中，公务接待费支出决算</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，因公出国（境）费支出决算</w:t>
      </w:r>
      <w:r>
        <w:rPr>
          <w:rFonts w:ascii="宋体" w:hAnsi="宋体" w:cs="宋体"/>
          <w:color w:val="000000"/>
          <w:sz w:val="32"/>
          <w:szCs w:val="32"/>
        </w:rPr>
        <w:t>0</w:t>
      </w:r>
      <w:r>
        <w:rPr>
          <w:rFonts w:ascii="宋体" w:hAnsi="宋体" w:cs="宋体" w:hint="eastAsia"/>
          <w:color w:val="000000"/>
          <w:sz w:val="32"/>
          <w:szCs w:val="32"/>
        </w:rPr>
        <w:t>万元，占</w:t>
      </w:r>
      <w:r>
        <w:rPr>
          <w:rFonts w:ascii="宋体" w:hAnsi="宋体" w:cs="宋体"/>
          <w:color w:val="000000"/>
          <w:sz w:val="32"/>
          <w:szCs w:val="32"/>
        </w:rPr>
        <w:t>0%</w:t>
      </w:r>
      <w:r>
        <w:rPr>
          <w:rFonts w:ascii="宋体" w:hAnsi="宋体" w:cs="宋体" w:hint="eastAsia"/>
          <w:color w:val="000000"/>
          <w:sz w:val="32"/>
          <w:szCs w:val="32"/>
        </w:rPr>
        <w:t>，公务用车购置费及运行维护费支出决算</w:t>
      </w:r>
      <w:r>
        <w:rPr>
          <w:rFonts w:ascii="宋体" w:hAnsi="宋体" w:cs="宋体"/>
          <w:color w:val="000000"/>
          <w:sz w:val="32"/>
          <w:szCs w:val="32"/>
        </w:rPr>
        <w:t>10.54</w:t>
      </w:r>
      <w:r>
        <w:rPr>
          <w:rFonts w:ascii="宋体" w:hAnsi="宋体" w:cs="宋体" w:hint="eastAsia"/>
          <w:color w:val="000000"/>
          <w:sz w:val="32"/>
          <w:szCs w:val="32"/>
        </w:rPr>
        <w:t>万元，占</w:t>
      </w:r>
      <w:r>
        <w:rPr>
          <w:rFonts w:ascii="宋体" w:hAnsi="宋体" w:cs="宋体"/>
          <w:color w:val="000000"/>
          <w:sz w:val="32"/>
          <w:szCs w:val="32"/>
        </w:rPr>
        <w:t>100%</w:t>
      </w:r>
      <w:r>
        <w:rPr>
          <w:rFonts w:ascii="宋体" w:hAnsi="宋体" w:cs="宋体" w:hint="eastAsia"/>
          <w:color w:val="000000"/>
          <w:sz w:val="32"/>
          <w:szCs w:val="32"/>
        </w:rPr>
        <w:t>。其中：</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1</w:t>
      </w:r>
      <w:r>
        <w:rPr>
          <w:rFonts w:ascii="宋体" w:hAnsi="宋体" w:cs="宋体" w:hint="eastAsia"/>
          <w:color w:val="000000"/>
          <w:sz w:val="32"/>
          <w:szCs w:val="32"/>
        </w:rPr>
        <w:t>、因公出国（境）费支出决算为</w:t>
      </w:r>
      <w:r>
        <w:rPr>
          <w:rFonts w:ascii="宋体" w:hAnsi="宋体" w:cs="宋体"/>
          <w:color w:val="000000"/>
          <w:sz w:val="32"/>
          <w:szCs w:val="32"/>
        </w:rPr>
        <w:t>0</w:t>
      </w:r>
      <w:r>
        <w:rPr>
          <w:rFonts w:ascii="宋体" w:hAnsi="宋体" w:cs="宋体" w:hint="eastAsia"/>
          <w:color w:val="000000"/>
          <w:sz w:val="32"/>
          <w:szCs w:val="32"/>
        </w:rPr>
        <w:t>万元，全年安排因公出国（境）团组</w:t>
      </w:r>
      <w:r>
        <w:rPr>
          <w:rFonts w:ascii="宋体" w:hAnsi="宋体" w:cs="宋体"/>
          <w:color w:val="000000"/>
          <w:sz w:val="32"/>
          <w:szCs w:val="32"/>
        </w:rPr>
        <w:t>0</w:t>
      </w:r>
      <w:r>
        <w:rPr>
          <w:rFonts w:ascii="宋体" w:hAnsi="宋体" w:cs="宋体" w:hint="eastAsia"/>
          <w:color w:val="000000"/>
          <w:sz w:val="32"/>
          <w:szCs w:val="32"/>
        </w:rPr>
        <w:t>个，累计</w:t>
      </w:r>
      <w:r>
        <w:rPr>
          <w:rFonts w:ascii="宋体" w:hAnsi="宋体" w:cs="宋体"/>
          <w:color w:val="000000"/>
          <w:sz w:val="32"/>
          <w:szCs w:val="32"/>
        </w:rPr>
        <w:t>0</w:t>
      </w:r>
      <w:r>
        <w:rPr>
          <w:rFonts w:ascii="宋体" w:hAnsi="宋体" w:cs="宋体" w:hint="eastAsia"/>
          <w:color w:val="000000"/>
          <w:sz w:val="32"/>
          <w:szCs w:val="32"/>
        </w:rPr>
        <w:t>人次，我单位</w:t>
      </w:r>
      <w:r>
        <w:rPr>
          <w:rFonts w:ascii="宋体" w:hAnsi="宋体" w:cs="宋体"/>
          <w:color w:val="000000"/>
          <w:sz w:val="32"/>
          <w:szCs w:val="32"/>
        </w:rPr>
        <w:t>2020</w:t>
      </w:r>
      <w:r>
        <w:rPr>
          <w:rFonts w:ascii="宋体" w:hAnsi="宋体" w:cs="宋体" w:hint="eastAsia"/>
          <w:color w:val="000000"/>
          <w:sz w:val="32"/>
          <w:szCs w:val="32"/>
        </w:rPr>
        <w:t>年度无因公出国（境）费支出。</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w:t>
      </w:r>
      <w:r>
        <w:rPr>
          <w:rFonts w:ascii="宋体" w:hAnsi="宋体" w:cs="宋体" w:hint="eastAsia"/>
          <w:color w:val="000000"/>
          <w:sz w:val="32"/>
          <w:szCs w:val="32"/>
        </w:rPr>
        <w:t>、公务接待费支出决算为</w:t>
      </w:r>
      <w:r>
        <w:rPr>
          <w:rFonts w:ascii="宋体" w:hAnsi="宋体" w:cs="宋体"/>
          <w:color w:val="000000"/>
          <w:sz w:val="32"/>
          <w:szCs w:val="32"/>
        </w:rPr>
        <w:t>0</w:t>
      </w:r>
      <w:r>
        <w:rPr>
          <w:rFonts w:ascii="宋体" w:hAnsi="宋体" w:cs="宋体" w:hint="eastAsia"/>
          <w:color w:val="000000"/>
          <w:sz w:val="32"/>
          <w:szCs w:val="32"/>
        </w:rPr>
        <w:t>万元，全年共接待来访团组</w:t>
      </w:r>
      <w:r>
        <w:rPr>
          <w:rFonts w:ascii="宋体" w:hAnsi="宋体" w:cs="宋体"/>
          <w:color w:val="000000"/>
          <w:sz w:val="32"/>
          <w:szCs w:val="32"/>
        </w:rPr>
        <w:t>0</w:t>
      </w:r>
      <w:r>
        <w:rPr>
          <w:rFonts w:ascii="宋体" w:hAnsi="宋体" w:cs="宋体" w:hint="eastAsia"/>
          <w:color w:val="000000"/>
          <w:sz w:val="32"/>
          <w:szCs w:val="32"/>
        </w:rPr>
        <w:t>个、来宾</w:t>
      </w:r>
      <w:r>
        <w:rPr>
          <w:rFonts w:ascii="宋体" w:hAnsi="宋体" w:cs="宋体"/>
          <w:color w:val="000000"/>
          <w:sz w:val="32"/>
          <w:szCs w:val="32"/>
        </w:rPr>
        <w:t>0</w:t>
      </w:r>
      <w:r>
        <w:rPr>
          <w:rFonts w:ascii="宋体" w:hAnsi="宋体" w:cs="宋体" w:hint="eastAsia"/>
          <w:color w:val="000000"/>
          <w:sz w:val="32"/>
          <w:szCs w:val="32"/>
        </w:rPr>
        <w:t>人次，我单位</w:t>
      </w:r>
      <w:r>
        <w:rPr>
          <w:rFonts w:ascii="宋体" w:hAnsi="宋体" w:cs="宋体"/>
          <w:color w:val="000000"/>
          <w:sz w:val="32"/>
          <w:szCs w:val="32"/>
        </w:rPr>
        <w:t>2020</w:t>
      </w:r>
      <w:r>
        <w:rPr>
          <w:rFonts w:ascii="宋体" w:hAnsi="宋体" w:cs="宋体" w:hint="eastAsia"/>
          <w:color w:val="000000"/>
          <w:sz w:val="32"/>
          <w:szCs w:val="32"/>
        </w:rPr>
        <w:t>年度无公务接待费支出。</w:t>
      </w:r>
      <w:r>
        <w:rPr>
          <w:color w:val="000000"/>
          <w:sz w:val="27"/>
          <w:szCs w:val="27"/>
        </w:rPr>
        <w:t xml:space="preserve"> </w:t>
      </w:r>
    </w:p>
    <w:p w:rsidR="00126E20" w:rsidRDefault="00126E20">
      <w:pPr>
        <w:pStyle w:val="18"/>
        <w:spacing w:after="2"/>
        <w:ind w:firstLine="641"/>
        <w:rPr>
          <w:sz w:val="27"/>
          <w:szCs w:val="27"/>
        </w:rPr>
      </w:pPr>
      <w:r>
        <w:rPr>
          <w:rFonts w:ascii="宋体" w:hAnsi="宋体" w:cs="宋体"/>
          <w:color w:val="000000"/>
          <w:sz w:val="32"/>
          <w:szCs w:val="32"/>
        </w:rPr>
        <w:t>3</w:t>
      </w:r>
      <w:r>
        <w:rPr>
          <w:rFonts w:ascii="宋体" w:hAnsi="宋体" w:cs="宋体" w:hint="eastAsia"/>
          <w:color w:val="000000"/>
          <w:sz w:val="32"/>
          <w:szCs w:val="32"/>
        </w:rPr>
        <w:t>、公务用车购置费及运行维护费支出决算为</w:t>
      </w:r>
      <w:r>
        <w:rPr>
          <w:rFonts w:ascii="宋体" w:hAnsi="宋体" w:cs="宋体"/>
          <w:color w:val="000000"/>
          <w:sz w:val="32"/>
          <w:szCs w:val="32"/>
        </w:rPr>
        <w:t>10.54</w:t>
      </w:r>
      <w:r>
        <w:rPr>
          <w:rFonts w:ascii="宋体" w:hAnsi="宋体" w:cs="宋体" w:hint="eastAsia"/>
          <w:color w:val="000000"/>
          <w:sz w:val="32"/>
          <w:szCs w:val="32"/>
        </w:rPr>
        <w:t>万元，其中：公务用车购置费</w:t>
      </w:r>
      <w:r>
        <w:rPr>
          <w:rFonts w:ascii="宋体" w:hAnsi="宋体" w:cs="宋体"/>
          <w:color w:val="000000"/>
          <w:sz w:val="32"/>
          <w:szCs w:val="32"/>
        </w:rPr>
        <w:t>0</w:t>
      </w:r>
      <w:r>
        <w:rPr>
          <w:rFonts w:ascii="宋体" w:hAnsi="宋体" w:cs="宋体" w:hint="eastAsia"/>
          <w:color w:val="000000"/>
          <w:sz w:val="32"/>
          <w:szCs w:val="32"/>
        </w:rPr>
        <w:t>万元，未购置新车更新公务用车辆。公务用车运行维护费</w:t>
      </w:r>
      <w:r>
        <w:rPr>
          <w:rFonts w:ascii="宋体" w:hAnsi="宋体" w:cs="宋体"/>
          <w:color w:val="000000"/>
          <w:sz w:val="32"/>
          <w:szCs w:val="32"/>
        </w:rPr>
        <w:t>10.54</w:t>
      </w:r>
      <w:r>
        <w:rPr>
          <w:rFonts w:ascii="宋体" w:hAnsi="宋体" w:cs="宋体" w:hint="eastAsia"/>
          <w:color w:val="000000"/>
          <w:sz w:val="32"/>
          <w:szCs w:val="32"/>
        </w:rPr>
        <w:t>万元，主要是公车维修、年检等支出，截至</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12</w:t>
      </w:r>
      <w:r>
        <w:rPr>
          <w:rFonts w:ascii="宋体" w:hAnsi="宋体" w:cs="宋体" w:hint="eastAsia"/>
          <w:color w:val="000000"/>
          <w:sz w:val="32"/>
          <w:szCs w:val="32"/>
        </w:rPr>
        <w:t>月</w:t>
      </w:r>
      <w:r>
        <w:rPr>
          <w:rFonts w:ascii="宋体" w:hAnsi="宋体" w:cs="宋体"/>
          <w:color w:val="000000"/>
          <w:sz w:val="32"/>
          <w:szCs w:val="32"/>
        </w:rPr>
        <w:t>31</w:t>
      </w:r>
      <w:r>
        <w:rPr>
          <w:rFonts w:ascii="宋体" w:hAnsi="宋体" w:cs="宋体" w:hint="eastAsia"/>
          <w:color w:val="000000"/>
          <w:sz w:val="32"/>
          <w:szCs w:val="32"/>
        </w:rPr>
        <w:t>日，我单位开支财政拨款的公务用车保有量为</w:t>
      </w:r>
      <w:r>
        <w:rPr>
          <w:rFonts w:ascii="宋体" w:hAnsi="宋体" w:cs="宋体"/>
          <w:color w:val="000000"/>
          <w:sz w:val="32"/>
          <w:szCs w:val="32"/>
        </w:rPr>
        <w:t>9</w:t>
      </w:r>
      <w:r>
        <w:rPr>
          <w:rFonts w:ascii="宋体" w:hAnsi="宋体" w:cs="宋体" w:hint="eastAsia"/>
          <w:color w:val="000000"/>
          <w:sz w:val="32"/>
          <w:szCs w:val="32"/>
        </w:rPr>
        <w:t>辆。</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八、政府性基金预算收入支出决算情况</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color w:val="000000"/>
          <w:sz w:val="32"/>
          <w:szCs w:val="32"/>
        </w:rPr>
        <w:t>珠晖区市场监督管理局</w:t>
      </w:r>
      <w:r>
        <w:rPr>
          <w:rFonts w:ascii="宋体" w:hAnsi="宋体" w:cs="宋体"/>
          <w:color w:val="000000"/>
          <w:sz w:val="32"/>
          <w:szCs w:val="32"/>
        </w:rPr>
        <w:t>2020</w:t>
      </w:r>
      <w:r>
        <w:rPr>
          <w:rFonts w:ascii="宋体" w:hAnsi="宋体" w:cs="宋体" w:hint="eastAsia"/>
          <w:color w:val="000000"/>
          <w:sz w:val="32"/>
          <w:szCs w:val="32"/>
        </w:rPr>
        <w:t>年度没有政府性基金收入，也没有使用政府性基金安排的支出，并已公开空表。</w:t>
      </w:r>
      <w:r>
        <w:rPr>
          <w:rFonts w:ascii="宋体" w:hAnsi="宋体" w:cs="宋体"/>
          <w:color w:val="000000"/>
          <w:sz w:val="32"/>
          <w:szCs w:val="32"/>
        </w:rPr>
        <w:t xml:space="preserve"> </w:t>
      </w:r>
    </w:p>
    <w:p w:rsidR="00126E20" w:rsidRDefault="00126E20">
      <w:pPr>
        <w:pStyle w:val="18"/>
        <w:spacing w:after="2"/>
        <w:ind w:firstLine="640"/>
        <w:rPr>
          <w:sz w:val="27"/>
          <w:szCs w:val="27"/>
        </w:rPr>
      </w:pPr>
      <w:r>
        <w:rPr>
          <w:rFonts w:ascii="宋体" w:hAnsi="宋体" w:cs="宋体" w:hint="eastAsia"/>
          <w:b/>
          <w:color w:val="000000"/>
          <w:sz w:val="32"/>
          <w:szCs w:val="32"/>
        </w:rPr>
        <w:t>九、关于机关运行经费支出说明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color w:val="000000"/>
          <w:sz w:val="32"/>
          <w:szCs w:val="32"/>
        </w:rPr>
        <w:t>珠晖区市场监督管理局</w:t>
      </w:r>
      <w:r>
        <w:rPr>
          <w:rFonts w:ascii="宋体" w:hAnsi="宋体" w:cs="宋体"/>
          <w:color w:val="000000"/>
          <w:sz w:val="32"/>
          <w:szCs w:val="32"/>
        </w:rPr>
        <w:t>2020</w:t>
      </w:r>
      <w:r>
        <w:rPr>
          <w:rFonts w:ascii="宋体" w:hAnsi="宋体" w:cs="宋体" w:hint="eastAsia"/>
          <w:color w:val="000000"/>
          <w:sz w:val="32"/>
          <w:szCs w:val="32"/>
        </w:rPr>
        <w:t>年度机关运行经费支出</w:t>
      </w:r>
      <w:r>
        <w:rPr>
          <w:rFonts w:ascii="宋体" w:hAnsi="宋体" w:cs="宋体"/>
          <w:color w:val="000000"/>
          <w:sz w:val="32"/>
          <w:szCs w:val="32"/>
        </w:rPr>
        <w:t>75.72</w:t>
      </w:r>
      <w:r>
        <w:rPr>
          <w:rFonts w:ascii="宋体" w:hAnsi="宋体" w:cs="宋体" w:hint="eastAsia"/>
          <w:color w:val="000000"/>
          <w:sz w:val="32"/>
          <w:szCs w:val="32"/>
        </w:rPr>
        <w:t>万元，比年初预算数增加</w:t>
      </w:r>
      <w:r>
        <w:rPr>
          <w:rFonts w:ascii="宋体" w:hAnsi="宋体" w:cs="宋体"/>
          <w:color w:val="000000"/>
          <w:sz w:val="32"/>
          <w:szCs w:val="32"/>
        </w:rPr>
        <w:t>3.12</w:t>
      </w:r>
      <w:r>
        <w:rPr>
          <w:rFonts w:ascii="宋体" w:hAnsi="宋体" w:cs="宋体" w:hint="eastAsia"/>
          <w:color w:val="000000"/>
          <w:sz w:val="32"/>
          <w:szCs w:val="32"/>
        </w:rPr>
        <w:t>万元，增长</w:t>
      </w:r>
      <w:r>
        <w:rPr>
          <w:rFonts w:ascii="宋体" w:hAnsi="宋体" w:cs="宋体"/>
          <w:color w:val="000000"/>
          <w:sz w:val="32"/>
          <w:szCs w:val="32"/>
        </w:rPr>
        <w:t>4.3%</w:t>
      </w:r>
      <w:r>
        <w:rPr>
          <w:rFonts w:ascii="宋体" w:hAnsi="宋体" w:cs="宋体" w:hint="eastAsia"/>
          <w:color w:val="000000"/>
          <w:sz w:val="32"/>
          <w:szCs w:val="32"/>
        </w:rPr>
        <w:t>。主要原因是：我局为机构改革后新成立单位，由原市工商局珠晖分局、市食药监局珠晖分局自</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日合并而成，因此无上年决算数据。。</w:t>
      </w:r>
      <w:r>
        <w:rPr>
          <w:rFonts w:ascii="宋体" w:hAnsi="宋体" w:cs="宋体"/>
          <w:color w:val="000000"/>
          <w:sz w:val="32"/>
          <w:szCs w:val="32"/>
        </w:rPr>
        <w:t xml:space="preserve"> </w:t>
      </w:r>
    </w:p>
    <w:p w:rsidR="00126E20" w:rsidRDefault="00126E20">
      <w:pPr>
        <w:pStyle w:val="18"/>
        <w:spacing w:after="2"/>
        <w:ind w:firstLine="640"/>
        <w:rPr>
          <w:sz w:val="27"/>
          <w:szCs w:val="27"/>
        </w:rPr>
      </w:pPr>
      <w:r>
        <w:rPr>
          <w:rFonts w:ascii="宋体" w:hAnsi="宋体" w:cs="宋体" w:hint="eastAsia"/>
          <w:b/>
          <w:color w:val="000000"/>
          <w:sz w:val="32"/>
          <w:szCs w:val="32"/>
        </w:rPr>
        <w:t>十、一般性支出情况</w:t>
      </w:r>
      <w:r>
        <w:rPr>
          <w:color w:val="000000"/>
          <w:sz w:val="27"/>
          <w:szCs w:val="27"/>
        </w:rPr>
        <w:t xml:space="preserve"> </w:t>
      </w:r>
    </w:p>
    <w:p w:rsidR="00126E20" w:rsidRDefault="00126E20">
      <w:pPr>
        <w:pStyle w:val="18"/>
        <w:spacing w:after="2"/>
        <w:ind w:firstLine="640"/>
        <w:rPr>
          <w:sz w:val="27"/>
          <w:szCs w:val="27"/>
        </w:rPr>
      </w:pPr>
      <w:r>
        <w:rPr>
          <w:rFonts w:ascii="宋体" w:hAnsi="宋体" w:cs="宋体"/>
          <w:color w:val="000000"/>
          <w:sz w:val="32"/>
          <w:szCs w:val="32"/>
        </w:rPr>
        <w:t>2020</w:t>
      </w:r>
      <w:r>
        <w:rPr>
          <w:rFonts w:ascii="宋体" w:hAnsi="宋体" w:cs="宋体" w:hint="eastAsia"/>
          <w:color w:val="000000"/>
          <w:sz w:val="32"/>
          <w:szCs w:val="32"/>
        </w:rPr>
        <w:t>年度珠晖区市场监督管理局一般性支出</w:t>
      </w:r>
      <w:r>
        <w:rPr>
          <w:rFonts w:ascii="宋体" w:hAnsi="宋体" w:cs="宋体"/>
          <w:color w:val="000000"/>
          <w:sz w:val="32"/>
          <w:szCs w:val="32"/>
        </w:rPr>
        <w:t>147.44</w:t>
      </w:r>
      <w:r>
        <w:rPr>
          <w:rFonts w:ascii="宋体" w:hAnsi="宋体" w:cs="宋体" w:hint="eastAsia"/>
          <w:color w:val="000000"/>
          <w:sz w:val="32"/>
          <w:szCs w:val="32"/>
        </w:rPr>
        <w:t>万元，其中：会议费</w:t>
      </w:r>
      <w:r>
        <w:rPr>
          <w:rFonts w:ascii="宋体" w:hAnsi="宋体" w:cs="宋体"/>
          <w:color w:val="000000"/>
          <w:sz w:val="32"/>
          <w:szCs w:val="32"/>
        </w:rPr>
        <w:t>0</w:t>
      </w:r>
      <w:r>
        <w:rPr>
          <w:rFonts w:ascii="宋体" w:hAnsi="宋体" w:cs="宋体" w:hint="eastAsia"/>
          <w:color w:val="000000"/>
          <w:sz w:val="32"/>
          <w:szCs w:val="32"/>
        </w:rPr>
        <w:t>万元，我单位</w:t>
      </w:r>
      <w:r>
        <w:rPr>
          <w:rFonts w:ascii="宋体" w:hAnsi="宋体" w:cs="宋体"/>
          <w:color w:val="000000"/>
          <w:sz w:val="32"/>
          <w:szCs w:val="32"/>
        </w:rPr>
        <w:t>2020</w:t>
      </w:r>
      <w:r>
        <w:rPr>
          <w:rFonts w:ascii="宋体" w:hAnsi="宋体" w:cs="宋体" w:hint="eastAsia"/>
          <w:color w:val="000000"/>
          <w:sz w:val="32"/>
          <w:szCs w:val="32"/>
        </w:rPr>
        <w:t>年度无会议费支出；开支培训费</w:t>
      </w:r>
      <w:r>
        <w:rPr>
          <w:rFonts w:ascii="宋体" w:hAnsi="宋体" w:cs="宋体"/>
          <w:color w:val="000000"/>
          <w:sz w:val="32"/>
          <w:szCs w:val="32"/>
        </w:rPr>
        <w:t>2.2</w:t>
      </w:r>
      <w:r>
        <w:rPr>
          <w:rFonts w:ascii="宋体" w:hAnsi="宋体" w:cs="宋体" w:hint="eastAsia"/>
          <w:color w:val="000000"/>
          <w:sz w:val="32"/>
          <w:szCs w:val="32"/>
        </w:rPr>
        <w:t>万元，用于在职人员业务培训、党建培训、针对辖区内经营户食品、药品、安全培训；人数约为</w:t>
      </w:r>
      <w:r>
        <w:rPr>
          <w:rFonts w:ascii="宋体" w:hAnsi="宋体" w:cs="宋体"/>
          <w:color w:val="000000"/>
          <w:sz w:val="32"/>
          <w:szCs w:val="32"/>
        </w:rPr>
        <w:t>360</w:t>
      </w:r>
      <w:r>
        <w:rPr>
          <w:rFonts w:ascii="宋体" w:hAnsi="宋体" w:cs="宋体" w:hint="eastAsia"/>
          <w:color w:val="000000"/>
          <w:sz w:val="32"/>
          <w:szCs w:val="32"/>
        </w:rPr>
        <w:t>人次；办公费</w:t>
      </w:r>
      <w:r>
        <w:rPr>
          <w:rFonts w:ascii="宋体" w:hAnsi="宋体" w:cs="宋体"/>
          <w:color w:val="000000"/>
          <w:sz w:val="32"/>
          <w:szCs w:val="32"/>
        </w:rPr>
        <w:t>1.83</w:t>
      </w:r>
      <w:r>
        <w:rPr>
          <w:rFonts w:ascii="宋体" w:hAnsi="宋体" w:cs="宋体" w:hint="eastAsia"/>
          <w:color w:val="000000"/>
          <w:sz w:val="32"/>
          <w:szCs w:val="32"/>
        </w:rPr>
        <w:t>万元；印刷费</w:t>
      </w:r>
      <w:r>
        <w:rPr>
          <w:rFonts w:ascii="宋体" w:hAnsi="宋体" w:cs="宋体"/>
          <w:color w:val="000000"/>
          <w:sz w:val="32"/>
          <w:szCs w:val="32"/>
        </w:rPr>
        <w:t>6.04</w:t>
      </w:r>
      <w:r>
        <w:rPr>
          <w:rFonts w:ascii="宋体" w:hAnsi="宋体" w:cs="宋体" w:hint="eastAsia"/>
          <w:color w:val="000000"/>
          <w:sz w:val="32"/>
          <w:szCs w:val="32"/>
        </w:rPr>
        <w:t>万元；咨询费</w:t>
      </w:r>
      <w:r>
        <w:rPr>
          <w:rFonts w:ascii="宋体" w:hAnsi="宋体" w:cs="宋体"/>
          <w:color w:val="000000"/>
          <w:sz w:val="32"/>
          <w:szCs w:val="32"/>
        </w:rPr>
        <w:t>0</w:t>
      </w:r>
      <w:r>
        <w:rPr>
          <w:rFonts w:ascii="宋体" w:hAnsi="宋体" w:cs="宋体" w:hint="eastAsia"/>
          <w:color w:val="000000"/>
          <w:sz w:val="32"/>
          <w:szCs w:val="32"/>
        </w:rPr>
        <w:t>万元；水费</w:t>
      </w:r>
      <w:r>
        <w:rPr>
          <w:rFonts w:ascii="宋体" w:hAnsi="宋体" w:cs="宋体"/>
          <w:color w:val="000000"/>
          <w:sz w:val="32"/>
          <w:szCs w:val="32"/>
        </w:rPr>
        <w:t>3.15</w:t>
      </w:r>
      <w:r>
        <w:rPr>
          <w:rFonts w:ascii="宋体" w:hAnsi="宋体" w:cs="宋体" w:hint="eastAsia"/>
          <w:color w:val="000000"/>
          <w:sz w:val="32"/>
          <w:szCs w:val="32"/>
        </w:rPr>
        <w:t>万元；电费</w:t>
      </w:r>
      <w:r>
        <w:rPr>
          <w:rFonts w:ascii="宋体" w:hAnsi="宋体" w:cs="宋体"/>
          <w:color w:val="000000"/>
          <w:sz w:val="32"/>
          <w:szCs w:val="32"/>
        </w:rPr>
        <w:t>25.19</w:t>
      </w:r>
      <w:r>
        <w:rPr>
          <w:rFonts w:ascii="宋体" w:hAnsi="宋体" w:cs="宋体" w:hint="eastAsia"/>
          <w:color w:val="000000"/>
          <w:sz w:val="32"/>
          <w:szCs w:val="32"/>
        </w:rPr>
        <w:t>万元；邮电费</w:t>
      </w:r>
      <w:r>
        <w:rPr>
          <w:rFonts w:ascii="宋体" w:hAnsi="宋体" w:cs="宋体"/>
          <w:color w:val="000000"/>
          <w:sz w:val="32"/>
          <w:szCs w:val="32"/>
        </w:rPr>
        <w:t>0.9</w:t>
      </w:r>
      <w:r>
        <w:rPr>
          <w:rFonts w:ascii="宋体" w:hAnsi="宋体" w:cs="宋体" w:hint="eastAsia"/>
          <w:color w:val="000000"/>
          <w:sz w:val="32"/>
          <w:szCs w:val="32"/>
        </w:rPr>
        <w:t>万元；取暖费</w:t>
      </w:r>
      <w:r>
        <w:rPr>
          <w:rFonts w:ascii="宋体" w:hAnsi="宋体" w:cs="宋体"/>
          <w:color w:val="000000"/>
          <w:sz w:val="32"/>
          <w:szCs w:val="32"/>
        </w:rPr>
        <w:t>0</w:t>
      </w:r>
      <w:r>
        <w:rPr>
          <w:rFonts w:ascii="宋体" w:hAnsi="宋体" w:cs="宋体" w:hint="eastAsia"/>
          <w:color w:val="000000"/>
          <w:sz w:val="32"/>
          <w:szCs w:val="32"/>
        </w:rPr>
        <w:t>万元；物业管理费</w:t>
      </w:r>
      <w:r>
        <w:rPr>
          <w:rFonts w:ascii="宋体" w:hAnsi="宋体" w:cs="宋体"/>
          <w:color w:val="000000"/>
          <w:sz w:val="32"/>
          <w:szCs w:val="32"/>
        </w:rPr>
        <w:t>4.94</w:t>
      </w:r>
      <w:r>
        <w:rPr>
          <w:rFonts w:ascii="宋体" w:hAnsi="宋体" w:cs="宋体" w:hint="eastAsia"/>
          <w:color w:val="000000"/>
          <w:sz w:val="32"/>
          <w:szCs w:val="32"/>
        </w:rPr>
        <w:t>万元；差旅费</w:t>
      </w:r>
      <w:r>
        <w:rPr>
          <w:rFonts w:ascii="宋体" w:hAnsi="宋体" w:cs="宋体"/>
          <w:color w:val="000000"/>
          <w:sz w:val="32"/>
          <w:szCs w:val="32"/>
        </w:rPr>
        <w:t>4.06</w:t>
      </w:r>
      <w:r>
        <w:rPr>
          <w:rFonts w:ascii="宋体" w:hAnsi="宋体" w:cs="宋体" w:hint="eastAsia"/>
          <w:color w:val="000000"/>
          <w:sz w:val="32"/>
          <w:szCs w:val="32"/>
        </w:rPr>
        <w:t>万元；因公出国（境）费用</w:t>
      </w:r>
      <w:r>
        <w:rPr>
          <w:rFonts w:ascii="宋体" w:hAnsi="宋体" w:cs="宋体"/>
          <w:color w:val="000000"/>
          <w:sz w:val="32"/>
          <w:szCs w:val="32"/>
        </w:rPr>
        <w:t>0</w:t>
      </w:r>
      <w:r>
        <w:rPr>
          <w:rFonts w:ascii="宋体" w:hAnsi="宋体" w:cs="宋体" w:hint="eastAsia"/>
          <w:color w:val="000000"/>
          <w:sz w:val="32"/>
          <w:szCs w:val="32"/>
        </w:rPr>
        <w:t>万元；维修（护）费</w:t>
      </w:r>
      <w:r>
        <w:rPr>
          <w:rFonts w:ascii="宋体" w:hAnsi="宋体" w:cs="宋体"/>
          <w:color w:val="000000"/>
          <w:sz w:val="32"/>
          <w:szCs w:val="32"/>
        </w:rPr>
        <w:t>11.57</w:t>
      </w:r>
      <w:r>
        <w:rPr>
          <w:rFonts w:ascii="宋体" w:hAnsi="宋体" w:cs="宋体" w:hint="eastAsia"/>
          <w:color w:val="000000"/>
          <w:sz w:val="32"/>
          <w:szCs w:val="32"/>
        </w:rPr>
        <w:t>万元；租赁费</w:t>
      </w:r>
      <w:r>
        <w:rPr>
          <w:rFonts w:ascii="宋体" w:hAnsi="宋体" w:cs="宋体"/>
          <w:color w:val="000000"/>
          <w:sz w:val="32"/>
          <w:szCs w:val="32"/>
        </w:rPr>
        <w:t>12</w:t>
      </w:r>
      <w:r>
        <w:rPr>
          <w:rFonts w:ascii="宋体" w:hAnsi="宋体" w:cs="宋体" w:hint="eastAsia"/>
          <w:color w:val="000000"/>
          <w:sz w:val="32"/>
          <w:szCs w:val="32"/>
        </w:rPr>
        <w:t>万元；公务接待费</w:t>
      </w:r>
      <w:r>
        <w:rPr>
          <w:rFonts w:ascii="宋体" w:hAnsi="宋体" w:cs="宋体"/>
          <w:color w:val="000000"/>
          <w:sz w:val="32"/>
          <w:szCs w:val="32"/>
        </w:rPr>
        <w:t>0</w:t>
      </w:r>
      <w:r>
        <w:rPr>
          <w:rFonts w:ascii="宋体" w:hAnsi="宋体" w:cs="宋体" w:hint="eastAsia"/>
          <w:color w:val="000000"/>
          <w:sz w:val="32"/>
          <w:szCs w:val="32"/>
        </w:rPr>
        <w:t>万元；被装购置费</w:t>
      </w:r>
      <w:r>
        <w:rPr>
          <w:rFonts w:ascii="宋体" w:hAnsi="宋体" w:cs="宋体"/>
          <w:color w:val="000000"/>
          <w:sz w:val="32"/>
          <w:szCs w:val="32"/>
        </w:rPr>
        <w:t>0</w:t>
      </w:r>
      <w:r>
        <w:rPr>
          <w:rFonts w:ascii="宋体" w:hAnsi="宋体" w:cs="宋体" w:hint="eastAsia"/>
          <w:color w:val="000000"/>
          <w:sz w:val="32"/>
          <w:szCs w:val="32"/>
        </w:rPr>
        <w:t>万元；劳务费</w:t>
      </w:r>
      <w:r>
        <w:rPr>
          <w:rFonts w:ascii="宋体" w:hAnsi="宋体" w:cs="宋体"/>
          <w:color w:val="000000"/>
          <w:sz w:val="32"/>
          <w:szCs w:val="32"/>
        </w:rPr>
        <w:t>3.77</w:t>
      </w:r>
      <w:r>
        <w:rPr>
          <w:rFonts w:ascii="宋体" w:hAnsi="宋体" w:cs="宋体" w:hint="eastAsia"/>
          <w:color w:val="000000"/>
          <w:sz w:val="32"/>
          <w:szCs w:val="32"/>
        </w:rPr>
        <w:t>万元；委托业务费</w:t>
      </w:r>
      <w:r>
        <w:rPr>
          <w:rFonts w:ascii="宋体" w:hAnsi="宋体" w:cs="宋体"/>
          <w:color w:val="000000"/>
          <w:sz w:val="32"/>
          <w:szCs w:val="32"/>
        </w:rPr>
        <w:t>58.13</w:t>
      </w:r>
      <w:r>
        <w:rPr>
          <w:rFonts w:ascii="宋体" w:hAnsi="宋体" w:cs="宋体" w:hint="eastAsia"/>
          <w:color w:val="000000"/>
          <w:sz w:val="32"/>
          <w:szCs w:val="32"/>
        </w:rPr>
        <w:t>万元；公务用车运行维护费</w:t>
      </w:r>
      <w:r>
        <w:rPr>
          <w:rFonts w:ascii="宋体" w:hAnsi="宋体" w:cs="宋体"/>
          <w:color w:val="000000"/>
          <w:sz w:val="32"/>
          <w:szCs w:val="32"/>
        </w:rPr>
        <w:t>10.54</w:t>
      </w:r>
      <w:r>
        <w:rPr>
          <w:rFonts w:ascii="宋体" w:hAnsi="宋体" w:cs="宋体" w:hint="eastAsia"/>
          <w:color w:val="000000"/>
          <w:sz w:val="32"/>
          <w:szCs w:val="32"/>
        </w:rPr>
        <w:t>万元；其他交通费用</w:t>
      </w:r>
      <w:r>
        <w:rPr>
          <w:rFonts w:ascii="宋体" w:hAnsi="宋体" w:cs="宋体"/>
          <w:color w:val="000000"/>
          <w:sz w:val="32"/>
          <w:szCs w:val="32"/>
        </w:rPr>
        <w:t>0</w:t>
      </w:r>
      <w:r>
        <w:rPr>
          <w:rFonts w:ascii="宋体" w:hAnsi="宋体" w:cs="宋体" w:hint="eastAsia"/>
          <w:color w:val="000000"/>
          <w:sz w:val="32"/>
          <w:szCs w:val="32"/>
        </w:rPr>
        <w:t>万元；房屋建筑物购建</w:t>
      </w:r>
      <w:r>
        <w:rPr>
          <w:rFonts w:ascii="宋体" w:hAnsi="宋体" w:cs="宋体"/>
          <w:color w:val="000000"/>
          <w:sz w:val="32"/>
          <w:szCs w:val="32"/>
        </w:rPr>
        <w:t>0</w:t>
      </w:r>
      <w:r>
        <w:rPr>
          <w:rFonts w:ascii="宋体" w:hAnsi="宋体" w:cs="宋体" w:hint="eastAsia"/>
          <w:color w:val="000000"/>
          <w:sz w:val="32"/>
          <w:szCs w:val="32"/>
        </w:rPr>
        <w:t>万元；办公设备购置</w:t>
      </w:r>
      <w:r>
        <w:rPr>
          <w:rFonts w:ascii="宋体" w:hAnsi="宋体" w:cs="宋体"/>
          <w:color w:val="000000"/>
          <w:sz w:val="32"/>
          <w:szCs w:val="32"/>
        </w:rPr>
        <w:t>3.12</w:t>
      </w:r>
      <w:r>
        <w:rPr>
          <w:rFonts w:ascii="宋体" w:hAnsi="宋体" w:cs="宋体" w:hint="eastAsia"/>
          <w:color w:val="000000"/>
          <w:sz w:val="32"/>
          <w:szCs w:val="32"/>
        </w:rPr>
        <w:t>万元；公务用车购置</w:t>
      </w:r>
      <w:r>
        <w:rPr>
          <w:rFonts w:ascii="宋体" w:hAnsi="宋体" w:cs="宋体"/>
          <w:color w:val="000000"/>
          <w:sz w:val="32"/>
          <w:szCs w:val="32"/>
        </w:rPr>
        <w:t>0</w:t>
      </w:r>
      <w:r>
        <w:rPr>
          <w:rFonts w:ascii="宋体" w:hAnsi="宋体" w:cs="宋体" w:hint="eastAsia"/>
          <w:color w:val="000000"/>
          <w:sz w:val="32"/>
          <w:szCs w:val="32"/>
        </w:rPr>
        <w:t>万元；其他交通工具购置</w:t>
      </w:r>
      <w:r>
        <w:rPr>
          <w:rFonts w:ascii="宋体" w:hAnsi="宋体" w:cs="宋体"/>
          <w:color w:val="000000"/>
          <w:sz w:val="32"/>
          <w:szCs w:val="32"/>
        </w:rPr>
        <w:t>0</w:t>
      </w:r>
      <w:r>
        <w:rPr>
          <w:rFonts w:ascii="宋体" w:hAnsi="宋体" w:cs="宋体" w:hint="eastAsia"/>
          <w:color w:val="000000"/>
          <w:sz w:val="32"/>
          <w:szCs w:val="32"/>
        </w:rPr>
        <w:t>万元。</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b/>
          <w:color w:val="000000"/>
          <w:sz w:val="32"/>
          <w:szCs w:val="32"/>
        </w:rPr>
        <w:t>十一、关于政府采购支出说明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color w:val="000000"/>
          <w:sz w:val="32"/>
          <w:szCs w:val="32"/>
        </w:rPr>
        <w:t>珠晖区市场监督管理局</w:t>
      </w:r>
      <w:r>
        <w:rPr>
          <w:rFonts w:ascii="宋体" w:hAnsi="宋体" w:cs="宋体"/>
          <w:color w:val="000000"/>
          <w:sz w:val="32"/>
          <w:szCs w:val="32"/>
        </w:rPr>
        <w:t>2020</w:t>
      </w:r>
      <w:r>
        <w:rPr>
          <w:rFonts w:ascii="宋体" w:hAnsi="宋体" w:cs="宋体" w:hint="eastAsia"/>
          <w:color w:val="000000"/>
          <w:sz w:val="32"/>
          <w:szCs w:val="32"/>
        </w:rPr>
        <w:t>年度政府采购支出总额</w:t>
      </w:r>
      <w:r>
        <w:rPr>
          <w:rFonts w:ascii="宋体" w:hAnsi="宋体" w:cs="宋体"/>
          <w:color w:val="000000"/>
          <w:sz w:val="32"/>
          <w:szCs w:val="32"/>
        </w:rPr>
        <w:t>0</w:t>
      </w:r>
      <w:r>
        <w:rPr>
          <w:rFonts w:ascii="宋体" w:hAnsi="宋体" w:cs="宋体" w:hint="eastAsia"/>
          <w:color w:val="000000"/>
          <w:sz w:val="32"/>
          <w:szCs w:val="32"/>
        </w:rPr>
        <w:t>万元，其中：政府采购货物支出</w:t>
      </w:r>
      <w:r>
        <w:rPr>
          <w:rFonts w:ascii="宋体" w:hAnsi="宋体" w:cs="宋体"/>
          <w:color w:val="000000"/>
          <w:sz w:val="32"/>
          <w:szCs w:val="32"/>
        </w:rPr>
        <w:t>0</w:t>
      </w:r>
      <w:r>
        <w:rPr>
          <w:rFonts w:ascii="宋体" w:hAnsi="宋体" w:cs="宋体" w:hint="eastAsia"/>
          <w:color w:val="000000"/>
          <w:sz w:val="32"/>
          <w:szCs w:val="32"/>
        </w:rPr>
        <w:t>万元、政府采购工程支出</w:t>
      </w:r>
      <w:r>
        <w:rPr>
          <w:rFonts w:ascii="宋体" w:hAnsi="宋体" w:cs="宋体"/>
          <w:color w:val="000000"/>
          <w:sz w:val="32"/>
          <w:szCs w:val="32"/>
        </w:rPr>
        <w:t>0</w:t>
      </w:r>
      <w:r>
        <w:rPr>
          <w:rFonts w:ascii="宋体" w:hAnsi="宋体" w:cs="宋体" w:hint="eastAsia"/>
          <w:color w:val="000000"/>
          <w:sz w:val="32"/>
          <w:szCs w:val="32"/>
        </w:rPr>
        <w:t>万元、政府采购服务支出</w:t>
      </w:r>
      <w:r>
        <w:rPr>
          <w:rFonts w:ascii="宋体" w:hAnsi="宋体" w:cs="宋体"/>
          <w:color w:val="000000"/>
          <w:sz w:val="32"/>
          <w:szCs w:val="32"/>
        </w:rPr>
        <w:t>0</w:t>
      </w:r>
      <w:r>
        <w:rPr>
          <w:rFonts w:ascii="宋体" w:hAnsi="宋体" w:cs="宋体" w:hint="eastAsia"/>
          <w:color w:val="000000"/>
          <w:sz w:val="32"/>
          <w:szCs w:val="32"/>
        </w:rPr>
        <w:t>万元。授予中小企业合同金额</w:t>
      </w:r>
      <w:r>
        <w:rPr>
          <w:rFonts w:ascii="宋体" w:hAnsi="宋体" w:cs="宋体"/>
          <w:color w:val="000000"/>
          <w:sz w:val="32"/>
          <w:szCs w:val="32"/>
        </w:rPr>
        <w:t>0</w:t>
      </w:r>
      <w:r>
        <w:rPr>
          <w:rFonts w:ascii="宋体" w:hAnsi="宋体" w:cs="宋体" w:hint="eastAsia"/>
          <w:color w:val="000000"/>
          <w:sz w:val="32"/>
          <w:szCs w:val="32"/>
        </w:rPr>
        <w:t>万元，占政府采购支出总额的</w:t>
      </w:r>
      <w:r>
        <w:rPr>
          <w:rFonts w:ascii="宋体" w:hAnsi="宋体" w:cs="宋体"/>
          <w:color w:val="000000"/>
          <w:sz w:val="32"/>
          <w:szCs w:val="32"/>
        </w:rPr>
        <w:t>0%</w:t>
      </w:r>
      <w:r>
        <w:rPr>
          <w:rFonts w:ascii="宋体" w:hAnsi="宋体" w:cs="宋体" w:hint="eastAsia"/>
          <w:color w:val="000000"/>
          <w:sz w:val="32"/>
          <w:szCs w:val="32"/>
        </w:rPr>
        <w:t>，其中：授予小微企业合同金额</w:t>
      </w:r>
      <w:r>
        <w:rPr>
          <w:rFonts w:ascii="宋体" w:hAnsi="宋体" w:cs="宋体"/>
          <w:color w:val="000000"/>
          <w:sz w:val="32"/>
          <w:szCs w:val="32"/>
        </w:rPr>
        <w:t>0</w:t>
      </w:r>
      <w:r>
        <w:rPr>
          <w:rFonts w:ascii="宋体" w:hAnsi="宋体" w:cs="宋体" w:hint="eastAsia"/>
          <w:color w:val="000000"/>
          <w:sz w:val="32"/>
          <w:szCs w:val="32"/>
        </w:rPr>
        <w:t>万元，占政府采购支出总额的</w:t>
      </w:r>
      <w:r>
        <w:rPr>
          <w:rFonts w:ascii="宋体" w:hAnsi="宋体" w:cs="宋体"/>
          <w:color w:val="000000"/>
          <w:sz w:val="32"/>
          <w:szCs w:val="32"/>
        </w:rPr>
        <w:t>0%</w:t>
      </w:r>
      <w:r>
        <w:rPr>
          <w:rFonts w:ascii="宋体" w:hAnsi="宋体" w:cs="宋体" w:hint="eastAsia"/>
          <w:color w:val="000000"/>
          <w:sz w:val="32"/>
          <w:szCs w:val="32"/>
        </w:rPr>
        <w:t>。</w:t>
      </w:r>
      <w:r>
        <w:rPr>
          <w:rFonts w:ascii="宋体" w:hAnsi="宋体" w:cs="宋体"/>
          <w:color w:val="000000"/>
          <w:sz w:val="32"/>
          <w:szCs w:val="32"/>
        </w:rPr>
        <w:t xml:space="preserve"> </w:t>
      </w:r>
    </w:p>
    <w:p w:rsidR="00126E20" w:rsidRDefault="00126E20">
      <w:pPr>
        <w:pStyle w:val="18"/>
        <w:spacing w:after="2"/>
        <w:ind w:firstLine="640"/>
        <w:rPr>
          <w:sz w:val="27"/>
          <w:szCs w:val="27"/>
        </w:rPr>
      </w:pPr>
      <w:r>
        <w:rPr>
          <w:rFonts w:ascii="宋体" w:hAnsi="宋体" w:cs="宋体" w:hint="eastAsia"/>
          <w:b/>
          <w:color w:val="000000"/>
          <w:sz w:val="32"/>
          <w:szCs w:val="32"/>
        </w:rPr>
        <w:t>十二、关于国有资产占用情况说明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color w:val="000000"/>
          <w:sz w:val="32"/>
          <w:szCs w:val="32"/>
        </w:rPr>
        <w:t>截至</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12</w:t>
      </w:r>
      <w:r>
        <w:rPr>
          <w:rFonts w:ascii="宋体" w:hAnsi="宋体" w:cs="宋体" w:hint="eastAsia"/>
          <w:color w:val="000000"/>
          <w:sz w:val="32"/>
          <w:szCs w:val="32"/>
        </w:rPr>
        <w:t>月</w:t>
      </w:r>
      <w:r>
        <w:rPr>
          <w:rFonts w:ascii="宋体" w:hAnsi="宋体" w:cs="宋体"/>
          <w:color w:val="000000"/>
          <w:sz w:val="32"/>
          <w:szCs w:val="32"/>
        </w:rPr>
        <w:t>31</w:t>
      </w:r>
      <w:r>
        <w:rPr>
          <w:rFonts w:ascii="宋体" w:hAnsi="宋体" w:cs="宋体" w:hint="eastAsia"/>
          <w:color w:val="000000"/>
          <w:sz w:val="32"/>
          <w:szCs w:val="32"/>
        </w:rPr>
        <w:t>日，珠晖区市场监督管理局共有车辆</w:t>
      </w:r>
      <w:r>
        <w:rPr>
          <w:rFonts w:ascii="宋体" w:hAnsi="宋体" w:cs="宋体"/>
          <w:color w:val="000000"/>
          <w:sz w:val="32"/>
          <w:szCs w:val="32"/>
        </w:rPr>
        <w:t>9</w:t>
      </w:r>
      <w:r>
        <w:rPr>
          <w:rFonts w:ascii="宋体" w:hAnsi="宋体" w:cs="宋体" w:hint="eastAsia"/>
          <w:color w:val="000000"/>
          <w:sz w:val="32"/>
          <w:szCs w:val="32"/>
        </w:rPr>
        <w:t>辆（台），其中：副部（省）级及以上领导用车</w:t>
      </w:r>
      <w:r>
        <w:rPr>
          <w:rFonts w:ascii="宋体" w:hAnsi="宋体" w:cs="宋体"/>
          <w:color w:val="000000"/>
          <w:sz w:val="32"/>
          <w:szCs w:val="32"/>
        </w:rPr>
        <w:t>0</w:t>
      </w:r>
      <w:r>
        <w:rPr>
          <w:rFonts w:ascii="宋体" w:hAnsi="宋体" w:cs="宋体" w:hint="eastAsia"/>
          <w:color w:val="000000"/>
          <w:sz w:val="32"/>
          <w:szCs w:val="32"/>
        </w:rPr>
        <w:t>辆、主要领导干部用车</w:t>
      </w:r>
      <w:r>
        <w:rPr>
          <w:rFonts w:ascii="宋体" w:hAnsi="宋体" w:cs="宋体"/>
          <w:color w:val="000000"/>
          <w:sz w:val="32"/>
          <w:szCs w:val="32"/>
        </w:rPr>
        <w:t>0</w:t>
      </w:r>
      <w:r>
        <w:rPr>
          <w:rFonts w:ascii="宋体" w:hAnsi="宋体" w:cs="宋体" w:hint="eastAsia"/>
          <w:color w:val="000000"/>
          <w:sz w:val="32"/>
          <w:szCs w:val="32"/>
        </w:rPr>
        <w:t>辆、机要通信用车</w:t>
      </w:r>
      <w:r>
        <w:rPr>
          <w:rFonts w:ascii="宋体" w:hAnsi="宋体" w:cs="宋体"/>
          <w:color w:val="000000"/>
          <w:sz w:val="32"/>
          <w:szCs w:val="32"/>
        </w:rPr>
        <w:t>0</w:t>
      </w:r>
      <w:r>
        <w:rPr>
          <w:rFonts w:ascii="宋体" w:hAnsi="宋体" w:cs="宋体" w:hint="eastAsia"/>
          <w:color w:val="000000"/>
          <w:sz w:val="32"/>
          <w:szCs w:val="32"/>
        </w:rPr>
        <w:t>辆、应急保障用车</w:t>
      </w:r>
      <w:r>
        <w:rPr>
          <w:rFonts w:ascii="宋体" w:hAnsi="宋体" w:cs="宋体"/>
          <w:color w:val="000000"/>
          <w:sz w:val="32"/>
          <w:szCs w:val="32"/>
        </w:rPr>
        <w:t>0</w:t>
      </w:r>
      <w:r>
        <w:rPr>
          <w:rFonts w:ascii="宋体" w:hAnsi="宋体" w:cs="宋体" w:hint="eastAsia"/>
          <w:color w:val="000000"/>
          <w:sz w:val="32"/>
          <w:szCs w:val="32"/>
        </w:rPr>
        <w:t>辆、执法执勤用车</w:t>
      </w:r>
      <w:r>
        <w:rPr>
          <w:rFonts w:ascii="宋体" w:hAnsi="宋体" w:cs="宋体"/>
          <w:color w:val="000000"/>
          <w:sz w:val="32"/>
          <w:szCs w:val="32"/>
        </w:rPr>
        <w:t>9</w:t>
      </w:r>
      <w:r>
        <w:rPr>
          <w:rFonts w:ascii="宋体" w:hAnsi="宋体" w:cs="宋体" w:hint="eastAsia"/>
          <w:color w:val="000000"/>
          <w:sz w:val="32"/>
          <w:szCs w:val="32"/>
        </w:rPr>
        <w:t>辆、特种专业技术用车</w:t>
      </w:r>
      <w:r>
        <w:rPr>
          <w:rFonts w:ascii="宋体" w:hAnsi="宋体" w:cs="宋体"/>
          <w:color w:val="000000"/>
          <w:sz w:val="32"/>
          <w:szCs w:val="32"/>
        </w:rPr>
        <w:t>0</w:t>
      </w:r>
      <w:r>
        <w:rPr>
          <w:rFonts w:ascii="宋体" w:hAnsi="宋体" w:cs="宋体" w:hint="eastAsia"/>
          <w:color w:val="000000"/>
          <w:sz w:val="32"/>
          <w:szCs w:val="32"/>
        </w:rPr>
        <w:t>辆、其他用车</w:t>
      </w:r>
      <w:r>
        <w:rPr>
          <w:rFonts w:ascii="宋体" w:hAnsi="宋体" w:cs="宋体"/>
          <w:color w:val="000000"/>
          <w:sz w:val="32"/>
          <w:szCs w:val="32"/>
        </w:rPr>
        <w:t>0</w:t>
      </w:r>
      <w:r>
        <w:rPr>
          <w:rFonts w:ascii="宋体" w:hAnsi="宋体" w:cs="宋体" w:hint="eastAsia"/>
          <w:color w:val="000000"/>
          <w:sz w:val="32"/>
          <w:szCs w:val="32"/>
        </w:rPr>
        <w:t>辆；单价</w:t>
      </w:r>
      <w:r>
        <w:rPr>
          <w:rFonts w:ascii="宋体" w:hAnsi="宋体" w:cs="宋体"/>
          <w:color w:val="000000"/>
          <w:sz w:val="32"/>
          <w:szCs w:val="32"/>
        </w:rPr>
        <w:t>50</w:t>
      </w:r>
      <w:r>
        <w:rPr>
          <w:rFonts w:ascii="宋体" w:hAnsi="宋体" w:cs="宋体" w:hint="eastAsia"/>
          <w:color w:val="000000"/>
          <w:sz w:val="32"/>
          <w:szCs w:val="32"/>
        </w:rPr>
        <w:t>万元（含）以上通用设备</w:t>
      </w:r>
      <w:r>
        <w:rPr>
          <w:rFonts w:ascii="宋体" w:hAnsi="宋体" w:cs="宋体"/>
          <w:color w:val="000000"/>
          <w:sz w:val="32"/>
          <w:szCs w:val="32"/>
        </w:rPr>
        <w:t>0</w:t>
      </w:r>
      <w:r>
        <w:rPr>
          <w:rFonts w:ascii="宋体" w:hAnsi="宋体" w:cs="宋体" w:hint="eastAsia"/>
          <w:color w:val="000000"/>
          <w:sz w:val="32"/>
          <w:szCs w:val="32"/>
        </w:rPr>
        <w:t>台（套），单价</w:t>
      </w:r>
      <w:r>
        <w:rPr>
          <w:rFonts w:ascii="宋体" w:hAnsi="宋体" w:cs="宋体"/>
          <w:color w:val="000000"/>
          <w:sz w:val="32"/>
          <w:szCs w:val="32"/>
        </w:rPr>
        <w:t>100</w:t>
      </w:r>
      <w:r>
        <w:rPr>
          <w:rFonts w:ascii="宋体" w:hAnsi="宋体" w:cs="宋体" w:hint="eastAsia"/>
          <w:color w:val="000000"/>
          <w:sz w:val="32"/>
          <w:szCs w:val="32"/>
        </w:rPr>
        <w:t>万元（含）以上专用设备</w:t>
      </w:r>
      <w:r>
        <w:rPr>
          <w:rFonts w:ascii="宋体" w:hAnsi="宋体" w:cs="宋体"/>
          <w:color w:val="000000"/>
          <w:sz w:val="32"/>
          <w:szCs w:val="32"/>
        </w:rPr>
        <w:t>0</w:t>
      </w:r>
      <w:r>
        <w:rPr>
          <w:rFonts w:ascii="宋体" w:hAnsi="宋体" w:cs="宋体" w:hint="eastAsia"/>
          <w:color w:val="000000"/>
          <w:sz w:val="32"/>
          <w:szCs w:val="32"/>
        </w:rPr>
        <w:t>台（套）。</w:t>
      </w:r>
      <w:r>
        <w:rPr>
          <w:color w:val="000000"/>
          <w:sz w:val="27"/>
          <w:szCs w:val="27"/>
        </w:rPr>
        <w:t xml:space="preserve"> </w:t>
      </w:r>
    </w:p>
    <w:p w:rsidR="00126E20" w:rsidRDefault="00126E20">
      <w:pPr>
        <w:pStyle w:val="18"/>
        <w:spacing w:after="2"/>
        <w:ind w:firstLine="641"/>
        <w:rPr>
          <w:sz w:val="27"/>
          <w:szCs w:val="27"/>
        </w:rPr>
      </w:pPr>
      <w:r>
        <w:rPr>
          <w:rFonts w:ascii="宋体" w:hAnsi="宋体" w:cs="宋体" w:hint="eastAsia"/>
          <w:b/>
          <w:color w:val="000000"/>
          <w:sz w:val="32"/>
          <w:szCs w:val="32"/>
        </w:rPr>
        <w:t>十三、关于</w:t>
      </w:r>
      <w:r>
        <w:rPr>
          <w:rFonts w:ascii="宋体" w:hAnsi="宋体" w:cs="宋体"/>
          <w:b/>
          <w:color w:val="000000"/>
          <w:sz w:val="32"/>
          <w:szCs w:val="32"/>
        </w:rPr>
        <w:t>2020</w:t>
      </w:r>
      <w:r>
        <w:rPr>
          <w:rFonts w:ascii="宋体" w:hAnsi="宋体" w:cs="宋体" w:hint="eastAsia"/>
          <w:b/>
          <w:color w:val="000000"/>
          <w:sz w:val="32"/>
          <w:szCs w:val="32"/>
        </w:rPr>
        <w:t>年度预算绩效情况说明</w:t>
      </w:r>
      <w:r>
        <w:rPr>
          <w:color w:val="000000"/>
          <w:sz w:val="27"/>
          <w:szCs w:val="27"/>
        </w:rPr>
        <w:t xml:space="preserve"> </w:t>
      </w:r>
    </w:p>
    <w:p w:rsidR="00126E20" w:rsidRDefault="00126E20">
      <w:pPr>
        <w:pStyle w:val="18"/>
        <w:spacing w:after="2"/>
        <w:ind w:firstLine="640"/>
        <w:rPr>
          <w:sz w:val="27"/>
          <w:szCs w:val="27"/>
        </w:rPr>
      </w:pPr>
      <w:r>
        <w:rPr>
          <w:rFonts w:ascii="宋体" w:hAnsi="宋体" w:cs="宋体" w:hint="eastAsia"/>
          <w:color w:val="000000"/>
          <w:sz w:val="32"/>
          <w:szCs w:val="32"/>
        </w:rPr>
        <w:t>我局为机构改革后新成立单位，由原市工商局珠晖分局、市食药监局珠晖分局自</w:t>
      </w:r>
      <w:r>
        <w:rPr>
          <w:rFonts w:ascii="宋体" w:hAnsi="宋体" w:cs="宋体"/>
          <w:color w:val="000000"/>
          <w:sz w:val="32"/>
          <w:szCs w:val="32"/>
        </w:rPr>
        <w:t>2020</w:t>
      </w:r>
      <w:r>
        <w:rPr>
          <w:rFonts w:ascii="宋体" w:hAnsi="宋体" w:cs="宋体" w:hint="eastAsia"/>
          <w:color w:val="000000"/>
          <w:sz w:val="32"/>
          <w:szCs w:val="32"/>
        </w:rPr>
        <w:t>年</w:t>
      </w:r>
      <w:r>
        <w:rPr>
          <w:rFonts w:ascii="宋体" w:hAnsi="宋体" w:cs="宋体"/>
          <w:color w:val="000000"/>
          <w:sz w:val="32"/>
          <w:szCs w:val="32"/>
        </w:rPr>
        <w:t>1</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日合并而成，因此无上年决算数据作为参考，本年度内绩效考核严格按照年初预算标准，厉行节俭。</w:t>
      </w:r>
      <w:r>
        <w:rPr>
          <w:color w:val="000000"/>
          <w:sz w:val="27"/>
          <w:szCs w:val="27"/>
        </w:rPr>
        <w:t xml:space="preserve"> </w:t>
      </w:r>
    </w:p>
    <w:p w:rsidR="00126E20" w:rsidRDefault="00126E20">
      <w:pPr>
        <w:pStyle w:val="NormalWeb"/>
        <w:spacing w:beforeAutospacing="0" w:after="2" w:afterAutospacing="0"/>
      </w:pPr>
    </w:p>
    <w:p w:rsidR="00126E20" w:rsidRDefault="00126E20"/>
    <w:p w:rsidR="00126E20" w:rsidRDefault="00126E20">
      <w:pPr>
        <w:spacing w:after="2"/>
        <w:jc w:val="center"/>
        <w:rPr>
          <w:szCs w:val="21"/>
        </w:rPr>
      </w:pPr>
      <w:r>
        <w:rPr>
          <w:rFonts w:ascii="宋体" w:hAnsi="宋体" w:cs="宋体" w:hint="eastAsia"/>
          <w:b/>
          <w:color w:val="000000"/>
          <w:sz w:val="36"/>
          <w:szCs w:val="36"/>
        </w:rPr>
        <w:t>第四部分</w:t>
      </w:r>
      <w:r>
        <w:rPr>
          <w:rFonts w:ascii="宋体" w:hAnsi="宋体" w:cs="宋体"/>
          <w:b/>
          <w:color w:val="000000"/>
          <w:sz w:val="36"/>
          <w:szCs w:val="36"/>
        </w:rPr>
        <w:t xml:space="preserve"> </w:t>
      </w:r>
      <w:r>
        <w:rPr>
          <w:rFonts w:ascii="宋体" w:hAnsi="宋体" w:cs="宋体" w:hint="eastAsia"/>
          <w:b/>
          <w:color w:val="000000"/>
          <w:sz w:val="36"/>
          <w:szCs w:val="36"/>
        </w:rPr>
        <w:t>名词解释</w:t>
      </w:r>
      <w:r>
        <w:rPr>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财政拨款收入</w:t>
      </w:r>
      <w:r>
        <w:rPr>
          <w:rFonts w:ascii="宋体" w:hAnsi="宋体" w:cs="宋体" w:hint="eastAsia"/>
          <w:color w:val="000000"/>
          <w:sz w:val="32"/>
          <w:szCs w:val="32"/>
        </w:rPr>
        <w:t>：指财政当年拨付的资金。包括一般公共预算财政拨款和政府性基金财政拨款。</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上级补助收入</w:t>
      </w:r>
      <w:r>
        <w:rPr>
          <w:rFonts w:ascii="宋体" w:hAnsi="宋体" w:cs="宋体" w:hint="eastAsia"/>
          <w:color w:val="000000"/>
          <w:sz w:val="32"/>
          <w:szCs w:val="32"/>
        </w:rPr>
        <w:t>：指事业单位从主管部门和上级单位取得的非财政补助收入。</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事业收入：</w:t>
      </w:r>
      <w:r>
        <w:rPr>
          <w:rFonts w:ascii="宋体" w:hAnsi="宋体" w:cs="宋体" w:hint="eastAsia"/>
          <w:color w:val="000000"/>
          <w:sz w:val="32"/>
          <w:szCs w:val="32"/>
        </w:rPr>
        <w:t>指事业单位开展专业业务活动及辅助活动所取得的收入。</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经营收入：</w:t>
      </w:r>
      <w:r>
        <w:rPr>
          <w:rFonts w:ascii="宋体" w:hAnsi="宋体" w:cs="宋体" w:hint="eastAsia"/>
          <w:color w:val="000000"/>
          <w:sz w:val="32"/>
          <w:szCs w:val="32"/>
        </w:rPr>
        <w:t>指事业单位在专业业务活动及其辅助活动之外开展非独立核算经营活动取得的收入。</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附属单位上缴收入</w:t>
      </w:r>
      <w:r>
        <w:rPr>
          <w:rFonts w:ascii="宋体" w:hAnsi="宋体" w:cs="宋体" w:hint="eastAsia"/>
          <w:color w:val="000000"/>
          <w:sz w:val="32"/>
          <w:szCs w:val="32"/>
        </w:rPr>
        <w:t>：指事业单位附属独立核算单位按照有关规定上缴的收入。</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其他收入</w:t>
      </w:r>
      <w:r>
        <w:rPr>
          <w:rFonts w:ascii="宋体" w:hAnsi="宋体" w:cs="宋体" w:hint="eastAsia"/>
          <w:color w:val="000000"/>
          <w:sz w:val="32"/>
          <w:szCs w:val="32"/>
        </w:rPr>
        <w:t>：指除上述“财政拨款收入”、“事业收入”、“经营收入”等以外的收入。</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用事业基金弥补收支差额</w:t>
      </w:r>
      <w:r>
        <w:rPr>
          <w:rFonts w:ascii="宋体" w:hAnsi="宋体" w:cs="宋体"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年初结转和结余</w:t>
      </w:r>
      <w:r>
        <w:rPr>
          <w:rFonts w:ascii="宋体" w:hAnsi="宋体" w:cs="宋体" w:hint="eastAsia"/>
          <w:color w:val="000000"/>
          <w:sz w:val="32"/>
          <w:szCs w:val="32"/>
        </w:rPr>
        <w:t>：指以前年度尚未完成、结转到本年按有关规定继续使用的资金。</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结余分配</w:t>
      </w:r>
      <w:r>
        <w:rPr>
          <w:rFonts w:ascii="宋体" w:hAnsi="宋体" w:cs="宋体" w:hint="eastAsia"/>
          <w:color w:val="000000"/>
          <w:sz w:val="32"/>
          <w:szCs w:val="32"/>
        </w:rPr>
        <w:t>：指事业事位按规定从非财政补助结余中分配的事业基金和职工福利基金等。</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年末结转和结余</w:t>
      </w:r>
      <w:r>
        <w:rPr>
          <w:rFonts w:ascii="宋体" w:hAnsi="宋体" w:cs="宋体" w:hint="eastAsia"/>
          <w:color w:val="000000"/>
          <w:sz w:val="32"/>
          <w:szCs w:val="32"/>
        </w:rPr>
        <w:t>：指本年度或以前年度预算安排、因客观条件发生变化无法按原计划实施，需要延迟到以后年度按有关规定继续使用的资金。</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基本支出</w:t>
      </w:r>
      <w:r>
        <w:rPr>
          <w:rFonts w:ascii="宋体" w:hAnsi="宋体" w:cs="宋体" w:hint="eastAsia"/>
          <w:color w:val="000000"/>
          <w:sz w:val="32"/>
          <w:szCs w:val="32"/>
        </w:rPr>
        <w:t>：指为保障机构正常运转、完成日常工作任务而发生的人员支出和公用支出。</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项目支出</w:t>
      </w:r>
      <w:r>
        <w:rPr>
          <w:rFonts w:ascii="宋体" w:hAnsi="宋体" w:cs="宋体" w:hint="eastAsia"/>
          <w:color w:val="000000"/>
          <w:sz w:val="32"/>
          <w:szCs w:val="32"/>
        </w:rPr>
        <w:t>：指在基本支出之外为完成特定行政任务和事业发展目标所发生的支出。</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经营支出</w:t>
      </w:r>
      <w:r>
        <w:rPr>
          <w:rFonts w:ascii="宋体" w:hAnsi="宋体" w:cs="宋体" w:hint="eastAsia"/>
          <w:color w:val="000000"/>
          <w:sz w:val="32"/>
          <w:szCs w:val="32"/>
        </w:rPr>
        <w:t>：指事业单位在专业业务活动及其辅助活动之外开展非独立核算经营活动所发生的支出。</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“三公”经费</w:t>
      </w:r>
      <w:r>
        <w:rPr>
          <w:rFonts w:ascii="宋体" w:hAnsi="宋体" w:cs="宋体" w:hint="eastAsia"/>
          <w:color w:val="000000"/>
          <w:sz w:val="32"/>
          <w:szCs w:val="32"/>
        </w:rPr>
        <w:t>：按照党中央、国务院有关文件及部门预算管理有关规定，“三公”经费包括因公出国（境）费、公务用车购置及运行费和公务接待费。（</w:t>
      </w:r>
      <w:r>
        <w:rPr>
          <w:rFonts w:ascii="宋体" w:hAnsi="宋体" w:cs="宋体"/>
          <w:color w:val="000000"/>
          <w:sz w:val="32"/>
          <w:szCs w:val="32"/>
        </w:rPr>
        <w:t>1</w:t>
      </w:r>
      <w:r>
        <w:rPr>
          <w:rFonts w:ascii="宋体" w:hAnsi="宋体" w:cs="宋体" w:hint="eastAsia"/>
          <w:color w:val="000000"/>
          <w:sz w:val="32"/>
          <w:szCs w:val="32"/>
        </w:rPr>
        <w:t>）因公出国（境）费，指单位工作人员公务出国（境）的住宿费、旅费、伙食补助费、杂费、培训费等支出。（</w:t>
      </w:r>
      <w:r>
        <w:rPr>
          <w:rFonts w:ascii="宋体" w:hAnsi="宋体" w:cs="宋体"/>
          <w:color w:val="000000"/>
          <w:sz w:val="32"/>
          <w:szCs w:val="32"/>
        </w:rPr>
        <w:t>2</w:t>
      </w:r>
      <w:r>
        <w:rPr>
          <w:rFonts w:ascii="宋体" w:hAnsi="宋体" w:cs="宋体" w:hint="eastAsia"/>
          <w:color w:val="000000"/>
          <w:sz w:val="32"/>
          <w:szCs w:val="32"/>
        </w:rPr>
        <w:t>）公务用车购置及运行费，指单位公务用车购置费（含车辆购置税）及租用费、燃料费、维修费、过路过桥费、保险费等支出。（</w:t>
      </w:r>
      <w:r>
        <w:rPr>
          <w:rFonts w:ascii="宋体" w:hAnsi="宋体" w:cs="宋体"/>
          <w:color w:val="000000"/>
          <w:sz w:val="32"/>
          <w:szCs w:val="32"/>
        </w:rPr>
        <w:t>3</w:t>
      </w:r>
      <w:r>
        <w:rPr>
          <w:rFonts w:ascii="宋体" w:hAnsi="宋体" w:cs="宋体" w:hint="eastAsia"/>
          <w:color w:val="000000"/>
          <w:sz w:val="32"/>
          <w:szCs w:val="32"/>
        </w:rPr>
        <w:t>）公务接待费，指单位按规定开支的各类公务接待（含外宾接待）支出。</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r>
        <w:rPr>
          <w:rFonts w:ascii="宋体" w:hAnsi="宋体" w:cs="宋体" w:hint="eastAsia"/>
          <w:b/>
          <w:color w:val="000000"/>
          <w:sz w:val="32"/>
          <w:szCs w:val="32"/>
        </w:rPr>
        <w:t>机关运行经费</w:t>
      </w:r>
      <w:r>
        <w:rPr>
          <w:rFonts w:ascii="宋体" w:hAnsi="宋体" w:cs="宋体"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s="Calibri"/>
          <w:color w:val="000000"/>
          <w:szCs w:val="21"/>
        </w:rPr>
        <w:t xml:space="preserve"> </w:t>
      </w:r>
    </w:p>
    <w:p w:rsidR="00126E20" w:rsidRDefault="00126E20">
      <w:pPr>
        <w:spacing w:after="2" w:line="336" w:lineRule="atLeast"/>
        <w:ind w:firstLine="643"/>
        <w:rPr>
          <w:rFonts w:ascii="Calibri" w:hAnsi="Calibri" w:cs="Calibri"/>
          <w:szCs w:val="21"/>
        </w:rPr>
      </w:pPr>
    </w:p>
    <w:p w:rsidR="00126E20" w:rsidRDefault="00126E20">
      <w:pPr>
        <w:spacing w:after="2"/>
        <w:jc w:val="center"/>
        <w:rPr>
          <w:szCs w:val="21"/>
        </w:rPr>
      </w:pPr>
      <w:r>
        <w:rPr>
          <w:rFonts w:ascii="宋体" w:hAnsi="宋体" w:cs="宋体" w:hint="eastAsia"/>
          <w:b/>
          <w:color w:val="000000"/>
          <w:sz w:val="36"/>
          <w:szCs w:val="36"/>
        </w:rPr>
        <w:t>第五部分</w:t>
      </w:r>
      <w:r>
        <w:rPr>
          <w:rFonts w:ascii="宋体" w:hAnsi="宋体" w:cs="宋体"/>
          <w:b/>
          <w:color w:val="000000"/>
          <w:sz w:val="36"/>
          <w:szCs w:val="36"/>
        </w:rPr>
        <w:t xml:space="preserve"> </w:t>
      </w:r>
      <w:r>
        <w:rPr>
          <w:rFonts w:ascii="宋体" w:hAnsi="宋体" w:cs="宋体" w:hint="eastAsia"/>
          <w:b/>
          <w:color w:val="000000"/>
          <w:sz w:val="36"/>
          <w:szCs w:val="36"/>
        </w:rPr>
        <w:t>附件</w:t>
      </w:r>
      <w:r>
        <w:rPr>
          <w:color w:val="000000"/>
          <w:szCs w:val="21"/>
        </w:rPr>
        <w:t xml:space="preserve"> </w:t>
      </w:r>
    </w:p>
    <w:p w:rsidR="00126E20" w:rsidRDefault="00126E20">
      <w:pPr>
        <w:spacing w:after="2"/>
        <w:jc w:val="center"/>
        <w:rPr>
          <w:szCs w:val="21"/>
        </w:rPr>
      </w:pPr>
    </w:p>
    <w:p w:rsidR="00126E20" w:rsidRDefault="00126E20">
      <w:pPr>
        <w:spacing w:after="2"/>
        <w:jc w:val="center"/>
        <w:rPr>
          <w:szCs w:val="21"/>
        </w:rPr>
      </w:pPr>
    </w:p>
    <w:p w:rsidR="00126E20" w:rsidRDefault="00126E20">
      <w:pPr>
        <w:spacing w:after="2"/>
        <w:jc w:val="center"/>
        <w:rPr>
          <w:szCs w:val="21"/>
        </w:rPr>
      </w:pPr>
    </w:p>
    <w:sectPr w:rsidR="00126E20" w:rsidSect="00433EB9">
      <w:pgSz w:w="11906" w:h="16838" w:orient="landscape"/>
      <w:pgMar w:top="1440" w:right="1080" w:bottom="1440" w:left="1080" w:header="851" w:footer="992" w:gutter="0"/>
      <w:cols w:space="0"/>
      <w:docGrid w:type="lines" w:linePitch="1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E20" w:rsidRDefault="00126E20">
      <w:r>
        <w:separator/>
      </w:r>
    </w:p>
  </w:endnote>
  <w:endnote w:type="continuationSeparator" w:id="0">
    <w:p w:rsidR="00126E20" w:rsidRDefault="00126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0" w:rsidRDefault="00126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0" w:rsidRDefault="00126E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0" w:rsidRDefault="00126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E20" w:rsidRDefault="00126E20">
      <w:r>
        <w:separator/>
      </w:r>
    </w:p>
  </w:footnote>
  <w:footnote w:type="continuationSeparator" w:id="0">
    <w:p w:rsidR="00126E20" w:rsidRDefault="00126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0" w:rsidRDefault="00126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0" w:rsidRDefault="00126E20" w:rsidP="00A839E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0" w:rsidRDefault="00126E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EB9"/>
    <w:rsid w:val="00121DFB"/>
    <w:rsid w:val="00126E20"/>
    <w:rsid w:val="00433EB9"/>
    <w:rsid w:val="005E0AE5"/>
    <w:rsid w:val="00A839E5"/>
    <w:rsid w:val="648349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B9"/>
    <w:pPr>
      <w:widowControl w:val="0"/>
      <w:jc w:val="both"/>
    </w:pPr>
    <w:rPr>
      <w:rFonts w:ascii="??" w:hAnsi="??"/>
    </w:rPr>
  </w:style>
  <w:style w:type="paragraph" w:styleId="Heading1">
    <w:name w:val="heading 1"/>
    <w:basedOn w:val="Normal"/>
    <w:next w:val="Normal"/>
    <w:link w:val="Heading1Char"/>
    <w:uiPriority w:val="99"/>
    <w:qFormat/>
    <w:rsid w:val="00433EB9"/>
    <w:pPr>
      <w:widowControl/>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433EB9"/>
    <w:pPr>
      <w:widowControl/>
      <w:spacing w:beforeAutospacing="1" w:afterAutospacing="1"/>
      <w:jc w:val="left"/>
      <w:outlineLvl w:val="1"/>
    </w:pPr>
    <w:rPr>
      <w:rFonts w:ascii="宋体" w:hAnsi="宋体"/>
      <w:b/>
      <w:kern w:val="0"/>
      <w:sz w:val="36"/>
      <w:szCs w:val="36"/>
    </w:rPr>
  </w:style>
  <w:style w:type="paragraph" w:styleId="Heading3">
    <w:name w:val="heading 3"/>
    <w:basedOn w:val="Normal"/>
    <w:next w:val="Normal"/>
    <w:link w:val="Heading3Char"/>
    <w:uiPriority w:val="99"/>
    <w:qFormat/>
    <w:rsid w:val="00433EB9"/>
    <w:pPr>
      <w:widowControl/>
      <w:spacing w:beforeAutospacing="1" w:afterAutospacing="1"/>
      <w:jc w:val="left"/>
      <w:outlineLvl w:val="2"/>
    </w:pPr>
    <w:rPr>
      <w:rFonts w:ascii="宋体" w:hAnsi="宋体"/>
      <w:b/>
      <w:kern w:val="0"/>
      <w:sz w:val="27"/>
      <w:szCs w:val="27"/>
    </w:rPr>
  </w:style>
  <w:style w:type="paragraph" w:styleId="Heading4">
    <w:name w:val="heading 4"/>
    <w:basedOn w:val="Normal"/>
    <w:next w:val="Normal"/>
    <w:link w:val="Heading4Char"/>
    <w:uiPriority w:val="99"/>
    <w:qFormat/>
    <w:rsid w:val="00433EB9"/>
    <w:pPr>
      <w:widowControl/>
      <w:spacing w:beforeAutospacing="1" w:afterAutospacing="1"/>
      <w:jc w:val="left"/>
      <w:outlineLvl w:val="3"/>
    </w:pPr>
    <w:rPr>
      <w:rFonts w:ascii="宋体" w:hAnsi="宋体"/>
      <w:b/>
      <w:kern w:val="0"/>
      <w:sz w:val="24"/>
      <w:szCs w:val="24"/>
    </w:rPr>
  </w:style>
  <w:style w:type="paragraph" w:styleId="Heading5">
    <w:name w:val="heading 5"/>
    <w:basedOn w:val="Normal"/>
    <w:next w:val="Normal"/>
    <w:link w:val="Heading5Char"/>
    <w:uiPriority w:val="99"/>
    <w:qFormat/>
    <w:rsid w:val="00433EB9"/>
    <w:pPr>
      <w:widowControl/>
      <w:spacing w:beforeAutospacing="1" w:afterAutospacing="1"/>
      <w:jc w:val="left"/>
      <w:outlineLvl w:val="4"/>
    </w:pPr>
    <w:rPr>
      <w:rFonts w:ascii="宋体" w:hAnsi="宋体"/>
      <w:b/>
      <w:kern w:val="0"/>
      <w:sz w:val="20"/>
      <w:szCs w:val="20"/>
    </w:rPr>
  </w:style>
  <w:style w:type="paragraph" w:styleId="Heading6">
    <w:name w:val="heading 6"/>
    <w:basedOn w:val="Normal"/>
    <w:next w:val="Normal"/>
    <w:link w:val="Heading6Char"/>
    <w:uiPriority w:val="99"/>
    <w:qFormat/>
    <w:rsid w:val="00433EB9"/>
    <w:pPr>
      <w:widowControl/>
      <w:spacing w:beforeAutospacing="1" w:afterAutospacing="1"/>
      <w:jc w:val="left"/>
      <w:outlineLvl w:val="5"/>
    </w:pPr>
    <w:rPr>
      <w:rFonts w:ascii="宋体" w:hAnsi="宋体"/>
      <w:b/>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B13"/>
    <w:rPr>
      <w:rFonts w:ascii="??" w:hAnsi="??"/>
      <w:b/>
      <w:bCs/>
      <w:kern w:val="44"/>
      <w:sz w:val="44"/>
      <w:szCs w:val="44"/>
    </w:rPr>
  </w:style>
  <w:style w:type="character" w:customStyle="1" w:styleId="Heading2Char">
    <w:name w:val="Heading 2 Char"/>
    <w:basedOn w:val="DefaultParagraphFont"/>
    <w:link w:val="Heading2"/>
    <w:uiPriority w:val="9"/>
    <w:semiHidden/>
    <w:rsid w:val="00EB3B1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B3B13"/>
    <w:rPr>
      <w:rFonts w:ascii="??" w:hAnsi="??"/>
      <w:b/>
      <w:bCs/>
      <w:sz w:val="32"/>
      <w:szCs w:val="32"/>
    </w:rPr>
  </w:style>
  <w:style w:type="character" w:customStyle="1" w:styleId="Heading4Char">
    <w:name w:val="Heading 4 Char"/>
    <w:basedOn w:val="DefaultParagraphFont"/>
    <w:link w:val="Heading4"/>
    <w:uiPriority w:val="9"/>
    <w:semiHidden/>
    <w:rsid w:val="00EB3B13"/>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EB3B13"/>
    <w:rPr>
      <w:rFonts w:ascii="??" w:hAnsi="??"/>
      <w:b/>
      <w:bCs/>
      <w:sz w:val="28"/>
      <w:szCs w:val="28"/>
    </w:rPr>
  </w:style>
  <w:style w:type="character" w:customStyle="1" w:styleId="Heading6Char">
    <w:name w:val="Heading 6 Char"/>
    <w:basedOn w:val="DefaultParagraphFont"/>
    <w:link w:val="Heading6"/>
    <w:uiPriority w:val="9"/>
    <w:semiHidden/>
    <w:rsid w:val="00EB3B13"/>
    <w:rPr>
      <w:rFonts w:asciiTheme="majorHAnsi" w:eastAsiaTheme="majorEastAsia" w:hAnsiTheme="majorHAnsi" w:cstheme="majorBidi"/>
      <w:b/>
      <w:bCs/>
      <w:sz w:val="24"/>
      <w:szCs w:val="24"/>
    </w:rPr>
  </w:style>
  <w:style w:type="paragraph" w:styleId="HTMLPreformatted">
    <w:name w:val="HTML Preformatted"/>
    <w:basedOn w:val="Normal"/>
    <w:link w:val="HTMLPreformattedChar"/>
    <w:uiPriority w:val="99"/>
    <w:rsid w:val="00433E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rsid w:val="00EB3B13"/>
    <w:rPr>
      <w:rFonts w:ascii="Courier New" w:hAnsi="Courier New" w:cs="Courier New"/>
      <w:sz w:val="20"/>
      <w:szCs w:val="20"/>
    </w:rPr>
  </w:style>
  <w:style w:type="paragraph" w:styleId="NormalWeb">
    <w:name w:val="Normal (Web)"/>
    <w:basedOn w:val="Normal"/>
    <w:uiPriority w:val="99"/>
    <w:rsid w:val="00433EB9"/>
    <w:pPr>
      <w:widowControl/>
      <w:spacing w:beforeAutospacing="1" w:afterAutospacing="1"/>
      <w:jc w:val="left"/>
    </w:pPr>
    <w:rPr>
      <w:rFonts w:ascii="宋体" w:hAnsi="宋体"/>
      <w:kern w:val="0"/>
      <w:sz w:val="24"/>
      <w:szCs w:val="24"/>
    </w:rPr>
  </w:style>
  <w:style w:type="character" w:styleId="Strong">
    <w:name w:val="Strong"/>
    <w:basedOn w:val="DefaultParagraphFont"/>
    <w:uiPriority w:val="99"/>
    <w:qFormat/>
    <w:rsid w:val="00433EB9"/>
    <w:rPr>
      <w:rFonts w:cs="Times New Roman"/>
      <w:b/>
    </w:rPr>
  </w:style>
  <w:style w:type="paragraph" w:customStyle="1" w:styleId="18">
    <w:name w:val="18"/>
    <w:basedOn w:val="Normal"/>
    <w:uiPriority w:val="99"/>
    <w:rsid w:val="00433EB9"/>
  </w:style>
  <w:style w:type="paragraph" w:styleId="Header">
    <w:name w:val="header"/>
    <w:basedOn w:val="Normal"/>
    <w:link w:val="HeaderChar"/>
    <w:uiPriority w:val="99"/>
    <w:rsid w:val="00A839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B3B13"/>
    <w:rPr>
      <w:rFonts w:ascii="??" w:hAnsi="??"/>
      <w:sz w:val="18"/>
      <w:szCs w:val="18"/>
    </w:rPr>
  </w:style>
  <w:style w:type="paragraph" w:styleId="Footer">
    <w:name w:val="footer"/>
    <w:basedOn w:val="Normal"/>
    <w:link w:val="FooterChar"/>
    <w:uiPriority w:val="99"/>
    <w:rsid w:val="00A839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B3B13"/>
    <w:rPr>
      <w:rFonts w:ascii="??" w: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2225</Words>
  <Characters>12685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2020年度珠晖区市场监督管理局部门决算 </dc:title>
  <dc:subject/>
  <dc:creator>Administrator</dc:creator>
  <cp:keywords/>
  <dc:description/>
  <cp:lastModifiedBy>zhfjtengr</cp:lastModifiedBy>
  <cp:revision>2</cp:revision>
  <dcterms:created xsi:type="dcterms:W3CDTF">2021-12-08T07:28:00Z</dcterms:created>
  <dcterms:modified xsi:type="dcterms:W3CDTF">2021-12-08T07:28:00Z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