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hd w:val="clear" w:color="auto" w:fill="auto"/>
        <w:bidi w:val="0"/>
        <w:spacing w:after="420" w:line="240" w:lineRule="auto"/>
        <w:ind w:left="0" w:leftChars="0" w:right="0" w:firstLine="0" w:firstLineChars="0"/>
        <w:jc w:val="cente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pP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部</w:t>
      </w:r>
      <w:r>
        <w:rPr>
          <w:rFonts w:hint="eastAsia" w:ascii="Times New Roman" w:hAnsi="Times New Roman" w:eastAsia="仿宋" w:cs="Times New Roman"/>
          <w:b/>
          <w:bCs/>
          <w:color w:val="000000"/>
          <w:spacing w:val="0"/>
          <w:w w:val="100"/>
          <w:position w:val="0"/>
          <w:sz w:val="32"/>
          <w:szCs w:val="32"/>
          <w:u w:val="none"/>
          <w:shd w:val="clear" w:color="auto" w:fill="auto"/>
          <w:lang w:val="en-US" w:eastAsia="zh-CN" w:bidi="zh-CN"/>
        </w:rPr>
        <w:t>门</w:t>
      </w: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整体支出绩效评价指标表</w:t>
      </w:r>
    </w:p>
    <w:tbl>
      <w:tblPr>
        <w:tblStyle w:val="4"/>
        <w:tblW w:w="9872" w:type="dxa"/>
        <w:jc w:val="center"/>
        <w:tblLayout w:type="fixed"/>
        <w:tblCellMar>
          <w:top w:w="0" w:type="dxa"/>
          <w:left w:w="10" w:type="dxa"/>
          <w:bottom w:w="0" w:type="dxa"/>
          <w:right w:w="10" w:type="dxa"/>
        </w:tblCellMar>
      </w:tblPr>
      <w:tblGrid>
        <w:gridCol w:w="349"/>
        <w:gridCol w:w="543"/>
        <w:gridCol w:w="366"/>
        <w:gridCol w:w="666"/>
        <w:gridCol w:w="936"/>
        <w:gridCol w:w="398"/>
        <w:gridCol w:w="2704"/>
        <w:gridCol w:w="3178"/>
        <w:gridCol w:w="732"/>
      </w:tblGrid>
      <w:tr>
        <w:tblPrEx>
          <w:tblCellMar>
            <w:top w:w="0" w:type="dxa"/>
            <w:left w:w="10" w:type="dxa"/>
            <w:bottom w:w="0" w:type="dxa"/>
            <w:right w:w="10" w:type="dxa"/>
          </w:tblCellMar>
        </w:tblPrEx>
        <w:trPr>
          <w:trHeight w:val="1272" w:hRule="exact"/>
          <w:jc w:val="center"/>
        </w:trPr>
        <w:tc>
          <w:tcPr>
            <w:tcW w:w="349" w:type="dxa"/>
            <w:tcBorders>
              <w:top w:val="single" w:color="auto" w:sz="4" w:space="0"/>
              <w:left w:val="single" w:color="auto" w:sz="4" w:space="0"/>
            </w:tcBorders>
            <w:shd w:val="clear" w:color="auto" w:fill="FFFFFF"/>
            <w:noWrap w:val="0"/>
            <w:vAlign w:val="bottom"/>
          </w:tcPr>
          <w:p>
            <w:pPr>
              <w:pStyle w:val="8"/>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43"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366" w:type="dxa"/>
            <w:tcBorders>
              <w:top w:val="single" w:color="auto" w:sz="4" w:space="0"/>
              <w:left w:val="single" w:color="auto" w:sz="4" w:space="0"/>
            </w:tcBorders>
            <w:shd w:val="clear" w:color="auto" w:fill="FFFFFF"/>
            <w:noWrap w:val="0"/>
            <w:vAlign w:val="bottom"/>
          </w:tcPr>
          <w:p>
            <w:pPr>
              <w:pStyle w:val="8"/>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二</w:t>
            </w:r>
            <w:r>
              <w:rPr>
                <w:rFonts w:hint="eastAsia" w:ascii="宋体" w:hAnsi="宋体" w:eastAsia="宋体" w:cs="宋体"/>
                <w:color w:val="000000"/>
                <w:spacing w:val="0"/>
                <w:w w:val="100"/>
                <w:position w:val="0"/>
                <w:sz w:val="18"/>
                <w:szCs w:val="18"/>
              </w:rPr>
              <w:t>级 指 标</w:t>
            </w:r>
          </w:p>
        </w:tc>
        <w:tc>
          <w:tcPr>
            <w:tcW w:w="666"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36"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398"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04"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3178"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732" w:type="dxa"/>
            <w:tcBorders>
              <w:top w:val="single" w:color="auto" w:sz="4" w:space="0"/>
              <w:left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2148" w:hRule="exact"/>
          <w:jc w:val="center"/>
        </w:trPr>
        <w:tc>
          <w:tcPr>
            <w:tcW w:w="349" w:type="dxa"/>
            <w:vMerge w:val="restart"/>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投</w:t>
            </w:r>
          </w:p>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入</w:t>
            </w:r>
          </w:p>
        </w:tc>
        <w:tc>
          <w:tcPr>
            <w:tcW w:w="543" w:type="dxa"/>
            <w:vMerge w:val="restart"/>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366" w:type="dxa"/>
            <w:vMerge w:val="restart"/>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0"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配 置</w:t>
            </w:r>
          </w:p>
        </w:tc>
        <w:tc>
          <w:tcPr>
            <w:tcW w:w="666" w:type="dxa"/>
            <w:vMerge w:val="restart"/>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936"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w:t>
            </w:r>
          </w:p>
        </w:tc>
        <w:tc>
          <w:tcPr>
            <w:tcW w:w="398"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为标准。在职人员 控制率</w:t>
            </w:r>
            <w:r>
              <w:rPr>
                <w:rFonts w:hint="eastAsia" w:ascii="宋体" w:hAnsi="宋体" w:eastAsia="宋体" w:cs="宋体"/>
                <w:b/>
                <w:bCs/>
                <w:color w:val="000000"/>
                <w:spacing w:val="0"/>
                <w:w w:val="100"/>
                <w:position w:val="0"/>
                <w:sz w:val="18"/>
                <w:szCs w:val="18"/>
                <w:lang w:val="en-US" w:eastAsia="en-US" w:bidi="en-US"/>
              </w:rPr>
              <w:t xml:space="preserve">≦ </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分；每 超过一个百分点扣</w:t>
            </w:r>
            <w:r>
              <w:rPr>
                <w:rFonts w:hint="eastAsia" w:ascii="宋体" w:hAnsi="宋体" w:eastAsia="宋体" w:cs="宋体"/>
                <w:b/>
                <w:bCs/>
                <w:color w:val="000000"/>
                <w:spacing w:val="0"/>
                <w:w w:val="100"/>
                <w:position w:val="0"/>
                <w:sz w:val="18"/>
                <w:szCs w:val="18"/>
                <w:lang w:val="en-US" w:eastAsia="en-US" w:bidi="en-US"/>
              </w:rPr>
              <w:t>0.5</w:t>
            </w:r>
            <w:r>
              <w:rPr>
                <w:rFonts w:hint="eastAsia" w:ascii="宋体" w:hAnsi="宋体" w:eastAsia="宋体" w:cs="宋体"/>
                <w:color w:val="000000"/>
                <w:spacing w:val="0"/>
                <w:w w:val="100"/>
                <w:position w:val="0"/>
                <w:sz w:val="18"/>
                <w:szCs w:val="18"/>
              </w:rPr>
              <w:t>分， 扣完为止。</w:t>
            </w:r>
          </w:p>
        </w:tc>
        <w:tc>
          <w:tcPr>
            <w:tcW w:w="3178"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在职人员控制率=（在职人员数/ 编制数）×</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rPr>
              <w:t>在职人员数： 部门（单位）实际在职人数，以财政部门确定的部门决算编制口径为准。</w:t>
            </w:r>
          </w:p>
          <w:p>
            <w:pPr>
              <w:pStyle w:val="8"/>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编制数：机构编制部门核定批复的部门（单位）的人员编制数。</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551" w:hRule="exact"/>
          <w:jc w:val="center"/>
        </w:trPr>
        <w:tc>
          <w:tcPr>
            <w:tcW w:w="349"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“三公经费,，变动率</w:t>
            </w:r>
          </w:p>
        </w:tc>
        <w:tc>
          <w:tcPr>
            <w:tcW w:w="398"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04"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8"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“三公经费”变动率</w:t>
            </w:r>
            <w:r>
              <w:rPr>
                <w:rFonts w:hint="eastAsia" w:ascii="宋体" w:hAnsi="宋体" w:eastAsia="宋体" w:cs="宋体"/>
                <w:b/>
                <w:bCs/>
                <w:color w:val="000000"/>
                <w:spacing w:val="0"/>
                <w:w w:val="100"/>
                <w:position w:val="0"/>
                <w:sz w:val="18"/>
                <w:szCs w:val="18"/>
                <w:lang w:val="en-US" w:eastAsia="en-US" w:bidi="en-US"/>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 xml:space="preserve">8 </w:t>
            </w:r>
            <w:r>
              <w:rPr>
                <w:rFonts w:hint="eastAsia" w:ascii="宋体" w:hAnsi="宋体" w:eastAsia="宋体" w:cs="宋体"/>
                <w:color w:val="000000"/>
                <w:spacing w:val="0"/>
                <w:w w:val="100"/>
                <w:position w:val="0"/>
                <w:sz w:val="18"/>
                <w:szCs w:val="18"/>
              </w:rPr>
              <w:t>分；“三公经费</w:t>
            </w:r>
            <w:r>
              <w:rPr>
                <w:rFonts w:hint="eastAsia" w:ascii="宋体" w:hAnsi="宋体" w:eastAsia="宋体" w:cs="宋体"/>
                <w:b/>
                <w:bCs/>
                <w:color w:val="000000"/>
                <w:spacing w:val="0"/>
                <w:w w:val="100"/>
                <w:position w:val="0"/>
                <w:sz w:val="18"/>
                <w:szCs w:val="18"/>
              </w:rPr>
              <w:t>”&gt;0,</w:t>
            </w:r>
            <w:r>
              <w:rPr>
                <w:rFonts w:hint="eastAsia" w:ascii="宋体" w:hAnsi="宋体" w:eastAsia="宋体" w:cs="宋体"/>
                <w:color w:val="000000"/>
                <w:spacing w:val="0"/>
                <w:w w:val="100"/>
                <w:position w:val="0"/>
                <w:sz w:val="18"/>
                <w:szCs w:val="18"/>
              </w:rPr>
              <w:t>每超过 一个百分点扣</w:t>
            </w:r>
            <w:r>
              <w:rPr>
                <w:rFonts w:hint="eastAsia" w:ascii="宋体" w:hAnsi="宋体" w:eastAsia="宋体" w:cs="宋体"/>
                <w:b/>
                <w:bCs/>
                <w:color w:val="000000"/>
                <w:spacing w:val="0"/>
                <w:w w:val="100"/>
                <w:position w:val="0"/>
                <w:sz w:val="18"/>
                <w:szCs w:val="18"/>
                <w:lang w:val="en-US" w:eastAsia="en-US" w:bidi="en-US"/>
              </w:rPr>
              <w:t>0.8</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“在公经费”变动率=［（本年度“三 公经费”预算数-上年度“三公经 费"预算数）/上年度“三公经费” 预算数</w:t>
            </w:r>
            <w:r>
              <w:rPr>
                <w:rFonts w:hint="eastAsia" w:ascii="宋体" w:hAnsi="宋体" w:eastAsia="宋体" w:cs="宋体"/>
                <w:b/>
                <w:bCs/>
                <w:color w:val="000000"/>
                <w:spacing w:val="0"/>
                <w:w w:val="100"/>
                <w:position w:val="0"/>
                <w:sz w:val="18"/>
                <w:szCs w:val="18"/>
                <w:lang w:val="en-US" w:eastAsia="en-US" w:bidi="en-US"/>
              </w:rPr>
              <w:t>］</w:t>
            </w:r>
            <w:r>
              <w:rPr>
                <w:rFonts w:hint="eastAsia" w:ascii="宋体" w:hAnsi="宋体" w:eastAsia="宋体" w:cs="宋体"/>
                <w:color w:val="000000"/>
                <w:spacing w:val="0"/>
                <w:w w:val="100"/>
                <w:position w:val="0"/>
                <w:sz w:val="18"/>
                <w:szCs w:val="18"/>
              </w:rPr>
              <w:t>×</w:t>
            </w:r>
            <w:r>
              <w:rPr>
                <w:rFonts w:hint="eastAsia" w:ascii="宋体" w:hAnsi="宋体" w:eastAsia="宋体" w:cs="宋体"/>
                <w:b/>
                <w:bCs/>
                <w:color w:val="000000"/>
                <w:spacing w:val="0"/>
                <w:w w:val="100"/>
                <w:position w:val="0"/>
                <w:sz w:val="18"/>
                <w:szCs w:val="18"/>
                <w:lang w:val="en-US" w:eastAsia="en-US" w:bidi="en-US"/>
              </w:rPr>
              <w:t>100%</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268" w:hRule="exact"/>
          <w:jc w:val="center"/>
        </w:trPr>
        <w:tc>
          <w:tcPr>
            <w:tcW w:w="349" w:type="dxa"/>
            <w:vMerge w:val="restart"/>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43" w:type="dxa"/>
            <w:vMerge w:val="restart"/>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366" w:type="dxa"/>
            <w:vMerge w:val="restart"/>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执 行</w:t>
            </w:r>
          </w:p>
        </w:tc>
        <w:tc>
          <w:tcPr>
            <w:tcW w:w="666" w:type="dxa"/>
            <w:vMerge w:val="restart"/>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20</w:t>
            </w:r>
          </w:p>
        </w:tc>
        <w:tc>
          <w:tcPr>
            <w:tcW w:w="936"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预算完成率</w:t>
            </w:r>
          </w:p>
        </w:tc>
        <w:tc>
          <w:tcPr>
            <w:tcW w:w="398"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2"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计满分，每低于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预算完成率=（上年结转+年初预 算+本年追加预算一年末结余/上年结转+年初预算+本年追加预 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950" w:hRule="exact"/>
          <w:jc w:val="center"/>
        </w:trPr>
        <w:tc>
          <w:tcPr>
            <w:tcW w:w="349"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w:t>
            </w:r>
          </w:p>
        </w:tc>
        <w:tc>
          <w:tcPr>
            <w:tcW w:w="398"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2" w:lineRule="exact"/>
              <w:ind w:left="0" w:right="0" w:firstLine="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w:t>
            </w:r>
          </w:p>
          <w:p>
            <w:pPr>
              <w:pStyle w:val="8"/>
              <w:keepNext w:val="0"/>
              <w:keepLines w:val="0"/>
              <w:widowControl w:val="0"/>
              <w:shd w:val="clear" w:color="auto" w:fill="auto"/>
              <w:bidi w:val="0"/>
              <w:spacing w:before="0" w:after="0" w:line="312" w:lineRule="exact"/>
              <w:ind w:left="200" w:right="0" w:hanging="200"/>
              <w:jc w:val="both"/>
              <w:rPr>
                <w:rFonts w:hint="eastAsia" w:cs="宋体"/>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 xml:space="preserve">0-10% </w:t>
            </w:r>
            <w:r>
              <w:rPr>
                <w:rFonts w:hint="eastAsia" w:ascii="宋体" w:hAnsi="宋体" w:eastAsia="宋体" w:cs="宋体"/>
                <w:color w:val="000000"/>
                <w:spacing w:val="0"/>
                <w:w w:val="100"/>
                <w:position w:val="0"/>
                <w:sz w:val="18"/>
                <w:szCs w:val="18"/>
              </w:rPr>
              <w:t xml:space="preserve">（含），计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r>
              <w:rPr>
                <w:rFonts w:hint="eastAsia" w:cs="宋体"/>
                <w:color w:val="000000"/>
                <w:spacing w:val="0"/>
                <w:w w:val="100"/>
                <w:position w:val="0"/>
                <w:sz w:val="18"/>
                <w:szCs w:val="18"/>
                <w:lang w:val="en-US" w:eastAsia="zh-CN"/>
              </w:rPr>
              <w:t xml:space="preserve"> </w:t>
            </w:r>
          </w:p>
          <w:p>
            <w:pPr>
              <w:pStyle w:val="8"/>
              <w:keepNext w:val="0"/>
              <w:keepLines w:val="0"/>
              <w:widowControl w:val="0"/>
              <w:shd w:val="clear" w:color="auto" w:fill="auto"/>
              <w:bidi w:val="0"/>
              <w:spacing w:before="0" w:after="0" w:line="312" w:lineRule="exact"/>
              <w:ind w:left="200" w:right="0" w:hanging="200"/>
              <w:jc w:val="both"/>
              <w:rPr>
                <w:rFonts w:hint="eastAsia" w:cs="宋体"/>
                <w:b/>
                <w:bCs/>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 xml:space="preserve">10-20% </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 xml:space="preserve">3 </w:t>
            </w:r>
            <w:r>
              <w:rPr>
                <w:rFonts w:hint="eastAsia" w:ascii="宋体" w:hAnsi="宋体" w:eastAsia="宋体" w:cs="宋体"/>
                <w:color w:val="000000"/>
                <w:spacing w:val="0"/>
                <w:w w:val="100"/>
                <w:position w:val="0"/>
                <w:sz w:val="18"/>
                <w:szCs w:val="18"/>
              </w:rPr>
              <w:t>分</w:t>
            </w:r>
            <w:r>
              <w:rPr>
                <w:rFonts w:hint="eastAsia" w:ascii="宋体" w:hAnsi="宋体" w:eastAsia="宋体" w:cs="宋体"/>
                <w:b/>
                <w:bCs/>
                <w:color w:val="000000"/>
                <w:spacing w:val="0"/>
                <w:w w:val="100"/>
                <w:position w:val="0"/>
                <w:sz w:val="18"/>
                <w:szCs w:val="18"/>
              </w:rPr>
              <w:t>；</w:t>
            </w:r>
            <w:r>
              <w:rPr>
                <w:rFonts w:hint="eastAsia" w:cs="宋体"/>
                <w:b/>
                <w:bCs/>
                <w:color w:val="000000"/>
                <w:spacing w:val="0"/>
                <w:w w:val="100"/>
                <w:position w:val="0"/>
                <w:sz w:val="18"/>
                <w:szCs w:val="18"/>
                <w:lang w:val="en-US" w:eastAsia="zh-CN"/>
              </w:rPr>
              <w:t xml:space="preserve"> </w:t>
            </w:r>
          </w:p>
          <w:p>
            <w:pPr>
              <w:pStyle w:val="8"/>
              <w:keepNext w:val="0"/>
              <w:keepLines w:val="0"/>
              <w:widowControl w:val="0"/>
              <w:shd w:val="clear" w:color="auto" w:fill="auto"/>
              <w:bidi w:val="0"/>
              <w:spacing w:before="0" w:after="0" w:line="312" w:lineRule="exact"/>
              <w:ind w:left="200" w:right="0" w:hanging="200"/>
              <w:jc w:val="both"/>
              <w:rPr>
                <w:rFonts w:hint="eastAsia" w:cs="宋体"/>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20-30%（</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w:t>
            </w:r>
            <w:r>
              <w:rPr>
                <w:rFonts w:hint="eastAsia" w:cs="宋体"/>
                <w:color w:val="000000"/>
                <w:spacing w:val="0"/>
                <w:w w:val="100"/>
                <w:position w:val="0"/>
                <w:sz w:val="18"/>
                <w:szCs w:val="18"/>
                <w:lang w:val="en-US" w:eastAsia="zh-CN"/>
              </w:rPr>
              <w:t xml:space="preserve"> </w:t>
            </w:r>
          </w:p>
          <w:p>
            <w:pPr>
              <w:pStyle w:val="8"/>
              <w:keepNext w:val="0"/>
              <w:keepLines w:val="0"/>
              <w:widowControl w:val="0"/>
              <w:shd w:val="clear" w:color="auto" w:fill="auto"/>
              <w:bidi w:val="0"/>
              <w:spacing w:before="0" w:after="0" w:line="312" w:lineRule="exact"/>
              <w:ind w:left="200" w:right="0" w:hanging="20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大于</w:t>
            </w:r>
            <w:r>
              <w:rPr>
                <w:rFonts w:hint="eastAsia" w:ascii="宋体" w:hAnsi="宋体" w:eastAsia="宋体" w:cs="宋体"/>
                <w:b/>
                <w:bCs/>
                <w:color w:val="000000"/>
                <w:spacing w:val="0"/>
                <w:w w:val="100"/>
                <w:position w:val="0"/>
                <w:sz w:val="18"/>
                <w:szCs w:val="18"/>
              </w:rPr>
              <w:t>30%</w:t>
            </w:r>
            <w:r>
              <w:rPr>
                <w:rFonts w:hint="eastAsia" w:ascii="宋体" w:hAnsi="宋体" w:eastAsia="宋体" w:cs="宋体"/>
                <w:color w:val="000000"/>
                <w:spacing w:val="0"/>
                <w:w w:val="100"/>
                <w:position w:val="0"/>
                <w:sz w:val="18"/>
                <w:szCs w:val="18"/>
              </w:rPr>
              <w:t>不得分</w:t>
            </w:r>
          </w:p>
        </w:tc>
        <w:tc>
          <w:tcPr>
            <w:tcW w:w="3178"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预算控制率=（本年追加预算/年 初预算）×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702" w:hRule="exact"/>
          <w:jc w:val="center"/>
        </w:trPr>
        <w:tc>
          <w:tcPr>
            <w:tcW w:w="349"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新建楼堂馆所面积控 制率</w:t>
            </w:r>
          </w:p>
        </w:tc>
        <w:tc>
          <w:tcPr>
            <w:tcW w:w="398" w:type="dxa"/>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 没有楼堂馆所项目的部门按满分计算</w:t>
            </w:r>
          </w:p>
        </w:tc>
        <w:tc>
          <w:tcPr>
            <w:tcW w:w="3178" w:type="dxa"/>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楼堂馆所面积控制率=实际建设面积/批准建设面积×</w:t>
            </w:r>
            <w:r>
              <w:rPr>
                <w:rFonts w:hint="eastAsia" w:ascii="宋体" w:hAnsi="宋体" w:eastAsia="宋体" w:cs="宋体"/>
                <w:b/>
                <w:bCs/>
                <w:color w:val="000000"/>
                <w:spacing w:val="0"/>
                <w:w w:val="100"/>
                <w:position w:val="0"/>
                <w:sz w:val="18"/>
                <w:szCs w:val="18"/>
                <w:lang w:val="en-US" w:eastAsia="en-US" w:bidi="en-US"/>
              </w:rPr>
              <w:t xml:space="preserve">100% </w:t>
            </w:r>
            <w:r>
              <w:rPr>
                <w:rFonts w:hint="eastAsia" w:ascii="宋体" w:hAnsi="宋体" w:eastAsia="宋体" w:cs="宋体"/>
                <w:b/>
                <w:bCs/>
                <w:color w:val="000000"/>
                <w:spacing w:val="0"/>
                <w:w w:val="100"/>
                <w:position w:val="0"/>
                <w:sz w:val="18"/>
                <w:szCs w:val="18"/>
              </w:rPr>
              <w:t xml:space="preserve">= </w:t>
            </w:r>
            <w:r>
              <w:rPr>
                <w:rFonts w:hint="eastAsia" w:ascii="宋体" w:hAnsi="宋体" w:eastAsia="宋体" w:cs="宋体"/>
                <w:color w:val="000000"/>
                <w:spacing w:val="0"/>
                <w:w w:val="100"/>
                <w:position w:val="0"/>
                <w:sz w:val="18"/>
                <w:szCs w:val="18"/>
              </w:rPr>
              <w:t>该指标以</w:t>
            </w:r>
            <w:r>
              <w:rPr>
                <w:rFonts w:hint="eastAsia" w:cs="宋体"/>
                <w:b/>
                <w:bCs/>
                <w:color w:val="000000"/>
                <w:spacing w:val="0"/>
                <w:w w:val="100"/>
                <w:position w:val="0"/>
                <w:sz w:val="18"/>
                <w:szCs w:val="18"/>
                <w:lang w:val="en-US" w:eastAsia="zh-CN"/>
              </w:rPr>
              <w:t>2022</w:t>
            </w:r>
            <w:r>
              <w:rPr>
                <w:rFonts w:hint="eastAsia" w:ascii="宋体" w:hAnsi="宋体" w:eastAsia="宋体" w:cs="宋体"/>
                <w:color w:val="000000"/>
                <w:spacing w:val="0"/>
                <w:w w:val="100"/>
                <w:position w:val="0"/>
                <w:sz w:val="18"/>
                <w:szCs w:val="18"/>
              </w:rPr>
              <w:t>年完工的新建楼堂馆所为评价内容。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2203" w:hRule="exact"/>
          <w:jc w:val="center"/>
        </w:trPr>
        <w:tc>
          <w:tcPr>
            <w:tcW w:w="349"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新建楼堂馆所投资概算控制率</w:t>
            </w:r>
          </w:p>
        </w:tc>
        <w:tc>
          <w:tcPr>
            <w:tcW w:w="398" w:type="dxa"/>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5</w:t>
            </w:r>
          </w:p>
        </w:tc>
        <w:tc>
          <w:tcPr>
            <w:tcW w:w="2704" w:type="dxa"/>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100%以下（含）计满分，每超出5%扣2分，扣完为止。 没有楼堂馆所项目的部门按满分计算</w:t>
            </w:r>
          </w:p>
        </w:tc>
        <w:tc>
          <w:tcPr>
            <w:tcW w:w="3178" w:type="dxa"/>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rPr>
              <w:t>楼堂馆所投资预算控制率=实际投资金额/批准投资金额 ×</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lang w:val="en-US" w:eastAsia="en-US"/>
              </w:rPr>
              <w:t xml:space="preserve"> </w:t>
            </w:r>
            <w:r>
              <w:rPr>
                <w:rFonts w:hint="eastAsia" w:ascii="宋体" w:hAnsi="宋体" w:eastAsia="宋体" w:cs="宋体"/>
                <w:color w:val="000000"/>
                <w:spacing w:val="0"/>
                <w:w w:val="100"/>
                <w:position w:val="0"/>
                <w:sz w:val="18"/>
                <w:szCs w:val="18"/>
                <w:lang w:val="en-US" w:eastAsia="zh-CN"/>
              </w:rPr>
              <w:t>。</w:t>
            </w:r>
          </w:p>
          <w:p>
            <w:pPr>
              <w:pStyle w:val="8"/>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该指标以</w:t>
            </w:r>
            <w:r>
              <w:rPr>
                <w:rFonts w:hint="eastAsia" w:cs="宋体"/>
                <w:color w:val="000000"/>
                <w:spacing w:val="0"/>
                <w:w w:val="100"/>
                <w:position w:val="0"/>
                <w:sz w:val="18"/>
                <w:szCs w:val="18"/>
                <w:lang w:eastAsia="zh-CN"/>
              </w:rPr>
              <w:t>2022</w:t>
            </w:r>
            <w:r>
              <w:rPr>
                <w:rFonts w:hint="eastAsia" w:ascii="宋体" w:hAnsi="宋体" w:eastAsia="宋体" w:cs="宋体"/>
                <w:color w:val="000000"/>
                <w:spacing w:val="0"/>
                <w:w w:val="100"/>
                <w:position w:val="0"/>
                <w:sz w:val="18"/>
                <w:szCs w:val="18"/>
              </w:rPr>
              <w:t>年完工的新建楼堂馆所为评价内容。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4"/>
        <w:tblW w:w="9771" w:type="dxa"/>
        <w:jc w:val="center"/>
        <w:tblLayout w:type="fixed"/>
        <w:tblCellMar>
          <w:top w:w="0" w:type="dxa"/>
          <w:left w:w="10" w:type="dxa"/>
          <w:bottom w:w="0" w:type="dxa"/>
          <w:right w:w="10" w:type="dxa"/>
        </w:tblCellMar>
      </w:tblPr>
      <w:tblGrid>
        <w:gridCol w:w="368"/>
        <w:gridCol w:w="524"/>
        <w:gridCol w:w="460"/>
        <w:gridCol w:w="572"/>
        <w:gridCol w:w="916"/>
        <w:gridCol w:w="418"/>
        <w:gridCol w:w="2943"/>
        <w:gridCol w:w="2811"/>
        <w:gridCol w:w="759"/>
      </w:tblGrid>
      <w:tr>
        <w:tblPrEx>
          <w:tblCellMar>
            <w:top w:w="0" w:type="dxa"/>
            <w:left w:w="10" w:type="dxa"/>
            <w:bottom w:w="0" w:type="dxa"/>
            <w:right w:w="10" w:type="dxa"/>
          </w:tblCellMar>
        </w:tblPrEx>
        <w:trPr>
          <w:trHeight w:val="1302" w:hRule="exact"/>
          <w:jc w:val="center"/>
        </w:trPr>
        <w:tc>
          <w:tcPr>
            <w:tcW w:w="368" w:type="dxa"/>
            <w:tcBorders>
              <w:top w:val="single" w:color="auto" w:sz="4" w:space="0"/>
              <w:left w:val="single" w:color="auto" w:sz="4" w:space="0"/>
            </w:tcBorders>
            <w:shd w:val="clear" w:color="auto" w:fill="FFFFFF"/>
            <w:noWrap w:val="0"/>
            <w:vAlign w:val="bottom"/>
          </w:tcPr>
          <w:p>
            <w:pPr>
              <w:pStyle w:val="8"/>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24"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460" w:type="dxa"/>
            <w:tcBorders>
              <w:top w:val="single" w:color="auto" w:sz="4" w:space="0"/>
              <w:left w:val="single" w:color="auto" w:sz="4" w:space="0"/>
            </w:tcBorders>
            <w:shd w:val="clear" w:color="auto" w:fill="FFFFFF"/>
            <w:noWrap w:val="0"/>
            <w:vAlign w:val="bottom"/>
          </w:tcPr>
          <w:p>
            <w:pPr>
              <w:pStyle w:val="8"/>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8"/>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572"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16"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418"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943"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811"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759" w:type="dxa"/>
            <w:tcBorders>
              <w:top w:val="single" w:color="auto" w:sz="4" w:space="0"/>
              <w:left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95" w:hRule="exact"/>
          <w:jc w:val="center"/>
        </w:trPr>
        <w:tc>
          <w:tcPr>
            <w:tcW w:w="368" w:type="dxa"/>
            <w:vMerge w:val="restart"/>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24" w:type="dxa"/>
            <w:vMerge w:val="restart"/>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460" w:type="dxa"/>
            <w:vMerge w:val="restart"/>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预</w:t>
            </w:r>
          </w:p>
          <w:p>
            <w:pPr>
              <w:pStyle w:val="8"/>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算</w:t>
            </w:r>
          </w:p>
          <w:p>
            <w:pPr>
              <w:pStyle w:val="8"/>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管</w:t>
            </w:r>
          </w:p>
          <w:p>
            <w:pPr>
              <w:pStyle w:val="8"/>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理</w:t>
            </w:r>
          </w:p>
          <w:p>
            <w:pPr>
              <w:pStyle w:val="8"/>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p>
          <w:p>
            <w:pPr>
              <w:pStyle w:val="8"/>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restart"/>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41</w:t>
            </w:r>
          </w:p>
        </w:tc>
        <w:tc>
          <w:tcPr>
            <w:tcW w:w="916"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公用经费控制率</w:t>
            </w:r>
          </w:p>
        </w:tc>
        <w:tc>
          <w:tcPr>
            <w:tcW w:w="418"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943"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top"/>
          </w:tcPr>
          <w:p>
            <w:pPr>
              <w:pStyle w:val="8"/>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公用经费控制率=（实际支出公 用经费总额/预算安排公用经费 总额）×</w:t>
            </w:r>
            <w:r>
              <w:rPr>
                <w:rFonts w:hint="eastAsia" w:ascii="宋体" w:hAnsi="宋体" w:eastAsia="宋体" w:cs="宋体"/>
                <w:b/>
                <w:bCs/>
                <w:color w:val="000000"/>
                <w:spacing w:val="0"/>
                <w:w w:val="100"/>
                <w:position w:val="0"/>
                <w:sz w:val="18"/>
                <w:szCs w:val="18"/>
                <w:lang w:val="en-US" w:eastAsia="en-US" w:bidi="en-US"/>
              </w:rPr>
              <w:t xml:space="preserve">100% </w:t>
            </w:r>
            <w:r>
              <w:rPr>
                <w:rFonts w:hint="eastAsia" w:cs="宋体"/>
                <w:b/>
                <w:bCs/>
                <w:color w:val="000000"/>
                <w:spacing w:val="0"/>
                <w:w w:val="100"/>
                <w:position w:val="0"/>
                <w:sz w:val="18"/>
                <w:szCs w:val="18"/>
                <w:lang w:val="en-US" w:eastAsia="zh-CN" w:bidi="en-US"/>
              </w:rPr>
              <w:t>，</w:t>
            </w:r>
          </w:p>
          <w:p>
            <w:pPr>
              <w:pStyle w:val="8"/>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公用经费支出是指部门基本支出 中的一般商品和服务支出。</w:t>
            </w: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w:t>
            </w:r>
          </w:p>
        </w:tc>
      </w:tr>
      <w:tr>
        <w:tblPrEx>
          <w:tblCellMar>
            <w:top w:w="0" w:type="dxa"/>
            <w:left w:w="10" w:type="dxa"/>
            <w:bottom w:w="0" w:type="dxa"/>
            <w:right w:w="10" w:type="dxa"/>
          </w:tblCellMar>
        </w:tblPrEx>
        <w:trPr>
          <w:trHeight w:val="1243"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 经费” 控制率</w:t>
            </w:r>
          </w:p>
        </w:tc>
        <w:tc>
          <w:tcPr>
            <w:tcW w:w="418"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943"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“三公经费”控制率</w:t>
            </w:r>
            <w:r>
              <w:rPr>
                <w:rFonts w:hint="eastAsia" w:ascii="宋体" w:hAnsi="宋体" w:eastAsia="宋体" w:cs="宋体"/>
                <w:color w:val="000000"/>
                <w:spacing w:val="0"/>
                <w:w w:val="100"/>
                <w:position w:val="0"/>
                <w:sz w:val="18"/>
                <w:szCs w:val="18"/>
                <w:lang w:val="en-US" w:eastAsia="zh-CN"/>
              </w:rPr>
              <w:t>.</w:t>
            </w:r>
            <w:r>
              <w:rPr>
                <w:rFonts w:hint="eastAsia" w:ascii="宋体" w:hAnsi="宋体" w:eastAsia="宋体" w:cs="宋体"/>
                <w:color w:val="000000"/>
                <w:spacing w:val="0"/>
                <w:w w:val="100"/>
                <w:position w:val="0"/>
                <w:sz w:val="18"/>
                <w:szCs w:val="18"/>
              </w:rPr>
              <w:t>（“三公经费” 实际支出数/“三公经费”预算安 排数）×</w:t>
            </w:r>
            <w:r>
              <w:rPr>
                <w:rFonts w:hint="eastAsia" w:ascii="宋体" w:hAnsi="宋体" w:eastAsia="宋体" w:cs="宋体"/>
                <w:b/>
                <w:bCs/>
                <w:color w:val="000000"/>
                <w:spacing w:val="0"/>
                <w:w w:val="100"/>
                <w:position w:val="0"/>
                <w:sz w:val="18"/>
                <w:szCs w:val="18"/>
                <w:lang w:val="en-US" w:eastAsia="en-US" w:bidi="en-US"/>
              </w:rPr>
              <w:t xml:space="preserve">100% </w:t>
            </w: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030"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bottom"/>
          </w:tcPr>
          <w:p>
            <w:pPr>
              <w:pStyle w:val="8"/>
              <w:keepNext w:val="0"/>
              <w:keepLines w:val="0"/>
              <w:widowControl w:val="0"/>
              <w:shd w:val="clear" w:color="auto" w:fill="auto"/>
              <w:bidi w:val="0"/>
              <w:spacing w:before="0" w:after="0" w:line="314"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w:t>
            </w:r>
          </w:p>
        </w:tc>
        <w:tc>
          <w:tcPr>
            <w:tcW w:w="418"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943"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计满分，每超过（降低）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政府采购执行率=（实际政府采购金额/政府采购预算数）×</w:t>
            </w:r>
            <w:r>
              <w:rPr>
                <w:rFonts w:hint="eastAsia" w:ascii="宋体" w:hAnsi="宋体" w:eastAsia="宋体" w:cs="宋体"/>
                <w:b/>
                <w:bCs/>
                <w:color w:val="000000"/>
                <w:spacing w:val="0"/>
                <w:w w:val="100"/>
                <w:position w:val="0"/>
                <w:sz w:val="18"/>
                <w:szCs w:val="18"/>
                <w:lang w:val="en-US" w:eastAsia="en-US" w:bidi="en-US"/>
              </w:rPr>
              <w:t>100%</w:t>
            </w: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2112"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05"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管理制度健全性</w:t>
            </w:r>
          </w:p>
        </w:tc>
        <w:tc>
          <w:tcPr>
            <w:tcW w:w="418"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100"/>
                <w:position w:val="0"/>
                <w:sz w:val="18"/>
                <w:szCs w:val="18"/>
              </w:rPr>
            </w:pPr>
            <w:r>
              <w:rPr>
                <w:rFonts w:hint="eastAsia" w:ascii="宋体" w:hAnsi="宋体" w:eastAsia="宋体" w:cs="宋体"/>
                <w:b/>
                <w:bCs/>
                <w:color w:val="000000"/>
                <w:spacing w:val="0"/>
                <w:w w:val="100"/>
                <w:position w:val="0"/>
                <w:sz w:val="18"/>
                <w:szCs w:val="18"/>
              </w:rPr>
              <w:t>8</w:t>
            </w:r>
          </w:p>
        </w:tc>
        <w:tc>
          <w:tcPr>
            <w:tcW w:w="2943" w:type="dxa"/>
            <w:tcBorders>
              <w:top w:val="single" w:color="auto" w:sz="4" w:space="0"/>
              <w:left w:val="single" w:color="auto" w:sz="4" w:space="0"/>
            </w:tcBorders>
            <w:shd w:val="clear" w:color="auto" w:fill="FFFFFF"/>
            <w:noWrap w:val="0"/>
            <w:vAlign w:val="bottom"/>
          </w:tcPr>
          <w:p>
            <w:pPr>
              <w:pStyle w:val="8"/>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1、</w:t>
            </w:r>
            <w:r>
              <w:rPr>
                <w:rFonts w:hint="eastAsia" w:ascii="宋体" w:hAnsi="宋体" w:eastAsia="宋体" w:cs="宋体"/>
                <w:b w:val="0"/>
                <w:bCs w:val="0"/>
                <w:color w:val="000000"/>
                <w:spacing w:val="0"/>
                <w:w w:val="100"/>
                <w:position w:val="0"/>
                <w:sz w:val="18"/>
                <w:szCs w:val="18"/>
              </w:rPr>
              <w:t>有内部财务管理制度、会计核算制度等管理制度，2 分；</w:t>
            </w:r>
          </w:p>
          <w:p>
            <w:pPr>
              <w:pStyle w:val="8"/>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2、</w:t>
            </w:r>
            <w:r>
              <w:rPr>
                <w:rFonts w:hint="eastAsia" w:ascii="宋体" w:hAnsi="宋体" w:eastAsia="宋体" w:cs="宋体"/>
                <w:b w:val="0"/>
                <w:bCs w:val="0"/>
                <w:color w:val="000000"/>
                <w:spacing w:val="0"/>
                <w:w w:val="100"/>
                <w:position w:val="0"/>
                <w:sz w:val="18"/>
                <w:szCs w:val="18"/>
              </w:rPr>
              <w:t>有本部门厉行节约制度,2分；</w:t>
            </w:r>
          </w:p>
          <w:p>
            <w:pPr>
              <w:pStyle w:val="8"/>
              <w:keepNext w:val="0"/>
              <w:keepLines w:val="0"/>
              <w:widowControl w:val="0"/>
              <w:shd w:val="clear" w:color="auto" w:fill="auto"/>
              <w:bidi w:val="0"/>
              <w:spacing w:before="0" w:after="0" w:line="307" w:lineRule="exact"/>
              <w:ind w:left="0" w:right="0" w:firstLine="0"/>
              <w:jc w:val="left"/>
              <w:rPr>
                <w:rFonts w:hint="eastAsia" w:cs="宋体"/>
                <w:b w:val="0"/>
                <w:bCs w:val="0"/>
                <w:color w:val="000000"/>
                <w:spacing w:val="0"/>
                <w:w w:val="100"/>
                <w:position w:val="0"/>
                <w:sz w:val="18"/>
                <w:szCs w:val="18"/>
                <w:lang w:val="en-US" w:eastAsia="zh-CN"/>
              </w:rPr>
            </w:pPr>
            <w:r>
              <w:rPr>
                <w:rFonts w:hint="eastAsia" w:ascii="宋体" w:hAnsi="宋体" w:eastAsia="宋体" w:cs="宋体"/>
                <w:b w:val="0"/>
                <w:bCs w:val="0"/>
                <w:color w:val="000000"/>
                <w:spacing w:val="0"/>
                <w:w w:val="100"/>
                <w:position w:val="0"/>
                <w:sz w:val="18"/>
                <w:szCs w:val="18"/>
                <w:lang w:val="en-US" w:eastAsia="zh-CN"/>
              </w:rPr>
              <w:t>3、</w:t>
            </w:r>
            <w:r>
              <w:rPr>
                <w:rFonts w:hint="eastAsia" w:ascii="宋体" w:hAnsi="宋体" w:eastAsia="宋体" w:cs="宋体"/>
                <w:b w:val="0"/>
                <w:bCs w:val="0"/>
                <w:color w:val="000000"/>
                <w:spacing w:val="0"/>
                <w:w w:val="100"/>
                <w:position w:val="0"/>
                <w:sz w:val="18"/>
                <w:szCs w:val="18"/>
              </w:rPr>
              <w:t>相关管理制度合法、合规、完整，2分；</w:t>
            </w:r>
            <w:r>
              <w:rPr>
                <w:rFonts w:hint="eastAsia" w:cs="宋体"/>
                <w:b w:val="0"/>
                <w:bCs w:val="0"/>
                <w:color w:val="000000"/>
                <w:spacing w:val="0"/>
                <w:w w:val="100"/>
                <w:position w:val="0"/>
                <w:sz w:val="18"/>
                <w:szCs w:val="18"/>
                <w:lang w:val="en-US" w:eastAsia="zh-CN"/>
              </w:rPr>
              <w:t xml:space="preserve"> </w:t>
            </w:r>
          </w:p>
          <w:p>
            <w:pPr>
              <w:pStyle w:val="8"/>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4、</w:t>
            </w:r>
            <w:r>
              <w:rPr>
                <w:rFonts w:hint="eastAsia" w:ascii="宋体" w:hAnsi="宋体" w:eastAsia="宋体" w:cs="宋体"/>
                <w:b w:val="0"/>
                <w:bCs w:val="0"/>
                <w:color w:val="000000"/>
                <w:spacing w:val="0"/>
                <w:w w:val="100"/>
                <w:position w:val="0"/>
                <w:sz w:val="18"/>
                <w:szCs w:val="18"/>
              </w:rPr>
              <w:t>相关管理制度得到有效执行，2分。</w:t>
            </w:r>
          </w:p>
          <w:p>
            <w:pPr>
              <w:pStyle w:val="8"/>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p>
        </w:tc>
        <w:tc>
          <w:tcPr>
            <w:tcW w:w="2811" w:type="dxa"/>
            <w:tcBorders>
              <w:top w:val="single" w:color="auto" w:sz="4" w:space="0"/>
              <w:left w:val="single" w:color="auto" w:sz="4" w:space="0"/>
            </w:tcBorders>
            <w:shd w:val="clear" w:color="auto" w:fill="FFFFFF"/>
            <w:noWrap w:val="0"/>
            <w:vAlign w:val="top"/>
          </w:tcPr>
          <w:p>
            <w:pPr>
              <w:widowControl w:val="0"/>
              <w:jc w:val="left"/>
              <w:rPr>
                <w:rFonts w:hint="eastAsia" w:ascii="宋体" w:hAnsi="宋体" w:eastAsia="宋体" w:cs="宋体"/>
                <w:sz w:val="18"/>
                <w:szCs w:val="18"/>
              </w:rPr>
            </w:pP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3451"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资金使用合规性</w:t>
            </w:r>
          </w:p>
        </w:tc>
        <w:tc>
          <w:tcPr>
            <w:tcW w:w="418"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943" w:type="dxa"/>
            <w:tcBorders>
              <w:top w:val="single" w:color="auto" w:sz="4" w:space="0"/>
              <w:left w:val="single" w:color="auto" w:sz="4" w:space="0"/>
            </w:tcBorders>
            <w:shd w:val="clear" w:color="auto" w:fill="FFFFFF"/>
            <w:noWrap w:val="0"/>
            <w:vAlign w:val="bottom"/>
          </w:tcPr>
          <w:p>
            <w:pPr>
              <w:pStyle w:val="8"/>
              <w:keepNext w:val="0"/>
              <w:keepLines w:val="0"/>
              <w:widowControl w:val="0"/>
              <w:numPr>
                <w:ilvl w:val="0"/>
                <w:numId w:val="0"/>
              </w:numPr>
              <w:shd w:val="clear" w:color="auto" w:fill="auto"/>
              <w:tabs>
                <w:tab w:val="left" w:pos="21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1、</w:t>
            </w:r>
            <w:r>
              <w:rPr>
                <w:rFonts w:hint="eastAsia" w:ascii="宋体" w:hAnsi="宋体" w:eastAsia="宋体" w:cs="宋体"/>
                <w:color w:val="000000"/>
                <w:spacing w:val="0"/>
                <w:w w:val="100"/>
                <w:position w:val="0"/>
                <w:sz w:val="18"/>
                <w:szCs w:val="18"/>
              </w:rPr>
              <w:t>支出符合国家财经法规和财务管理制度规定以及有关专项资金管理办法的规定；</w:t>
            </w:r>
          </w:p>
          <w:p>
            <w:pPr>
              <w:pStyle w:val="8"/>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2、</w:t>
            </w:r>
            <w:r>
              <w:rPr>
                <w:rFonts w:hint="eastAsia" w:ascii="宋体" w:hAnsi="宋体" w:eastAsia="宋体" w:cs="宋体"/>
                <w:color w:val="000000"/>
                <w:spacing w:val="0"/>
                <w:w w:val="100"/>
                <w:position w:val="0"/>
                <w:sz w:val="18"/>
                <w:szCs w:val="18"/>
              </w:rPr>
              <w:t>资金拨付有完整的审批程序和手续；</w:t>
            </w:r>
          </w:p>
          <w:p>
            <w:pPr>
              <w:pStyle w:val="8"/>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3、</w:t>
            </w:r>
            <w:r>
              <w:rPr>
                <w:rFonts w:hint="eastAsia" w:ascii="宋体" w:hAnsi="宋体" w:eastAsia="宋体" w:cs="宋体"/>
                <w:color w:val="000000"/>
                <w:spacing w:val="0"/>
                <w:w w:val="100"/>
                <w:position w:val="0"/>
                <w:sz w:val="18"/>
                <w:szCs w:val="18"/>
              </w:rPr>
              <w:t>项目支出按规定经过评估论证；</w:t>
            </w:r>
          </w:p>
          <w:p>
            <w:pPr>
              <w:pStyle w:val="8"/>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4、</w:t>
            </w:r>
            <w:r>
              <w:rPr>
                <w:rFonts w:hint="eastAsia" w:ascii="宋体" w:hAnsi="宋体" w:eastAsia="宋体" w:cs="宋体"/>
                <w:color w:val="000000"/>
                <w:spacing w:val="0"/>
                <w:w w:val="100"/>
                <w:position w:val="0"/>
                <w:sz w:val="18"/>
                <w:szCs w:val="18"/>
              </w:rPr>
              <w:t>支出符合部门预算批复的用途；</w:t>
            </w:r>
          </w:p>
          <w:p>
            <w:pPr>
              <w:pStyle w:val="8"/>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5、</w:t>
            </w:r>
            <w:r>
              <w:rPr>
                <w:rFonts w:hint="eastAsia" w:ascii="宋体" w:hAnsi="宋体" w:eastAsia="宋体" w:cs="宋体"/>
                <w:color w:val="000000"/>
                <w:spacing w:val="0"/>
                <w:w w:val="100"/>
                <w:position w:val="0"/>
                <w:sz w:val="18"/>
                <w:szCs w:val="18"/>
              </w:rPr>
              <w:t xml:space="preserve"> 资金使用无截留、挤占、挪 用、虚列支出等情况。</w:t>
            </w:r>
          </w:p>
          <w:p>
            <w:pPr>
              <w:pStyle w:val="8"/>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以上情况每出现一例不符合 要求的扣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top"/>
          </w:tcPr>
          <w:p>
            <w:pPr>
              <w:widowControl w:val="0"/>
              <w:jc w:val="left"/>
              <w:rPr>
                <w:rFonts w:hint="eastAsia" w:ascii="宋体" w:hAnsi="宋体" w:eastAsia="宋体" w:cs="宋体"/>
                <w:sz w:val="18"/>
                <w:szCs w:val="18"/>
              </w:rPr>
            </w:pP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2587" w:hRule="exact"/>
          <w:jc w:val="center"/>
        </w:trPr>
        <w:tc>
          <w:tcPr>
            <w:tcW w:w="368"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72"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预决算信息公开性</w:t>
            </w:r>
          </w:p>
        </w:tc>
        <w:tc>
          <w:tcPr>
            <w:tcW w:w="418" w:type="dxa"/>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943" w:type="dxa"/>
            <w:tcBorders>
              <w:top w:val="single" w:color="auto" w:sz="4" w:space="0"/>
              <w:left w:val="single" w:color="auto" w:sz="4" w:space="0"/>
              <w:bottom w:val="single" w:color="auto" w:sz="4" w:space="0"/>
            </w:tcBorders>
            <w:shd w:val="clear" w:color="auto" w:fill="FFFFFF"/>
            <w:noWrap w:val="0"/>
            <w:vAlign w:val="top"/>
          </w:tcPr>
          <w:p>
            <w:pPr>
              <w:pStyle w:val="8"/>
              <w:keepNext w:val="0"/>
              <w:keepLines w:val="0"/>
              <w:widowControl w:val="0"/>
              <w:numPr>
                <w:ilvl w:val="0"/>
                <w:numId w:val="1"/>
              </w:numPr>
              <w:shd w:val="clear" w:color="auto" w:fill="auto"/>
              <w:bidi w:val="0"/>
              <w:spacing w:before="0" w:after="0" w:line="311"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按规定内容公开预决算信息，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8"/>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按规定时限公开预决算信息，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8"/>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基础数据信息和会计信息资料 真实，</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8"/>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 息和会计信息资料完整，</w:t>
            </w:r>
            <w:r>
              <w:rPr>
                <w:rFonts w:hint="eastAsia" w:ascii="宋体" w:hAnsi="宋体" w:eastAsia="宋体" w:cs="宋体"/>
                <w:b/>
                <w:bCs/>
                <w:color w:val="000000"/>
                <w:spacing w:val="0"/>
                <w:w w:val="100"/>
                <w:position w:val="0"/>
                <w:sz w:val="18"/>
                <w:szCs w:val="18"/>
              </w:rPr>
              <w:t xml:space="preserve">1 </w:t>
            </w:r>
            <w:r>
              <w:rPr>
                <w:rFonts w:hint="eastAsia" w:ascii="宋体" w:hAnsi="宋体" w:eastAsia="宋体" w:cs="宋体"/>
                <w:color w:val="000000"/>
                <w:spacing w:val="0"/>
                <w:w w:val="100"/>
                <w:position w:val="0"/>
                <w:sz w:val="18"/>
                <w:szCs w:val="18"/>
              </w:rPr>
              <w:t>分；</w:t>
            </w:r>
          </w:p>
          <w:p>
            <w:pPr>
              <w:pStyle w:val="8"/>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基础数据信息和汇集信息资料准确，</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tc>
        <w:tc>
          <w:tcPr>
            <w:tcW w:w="2811" w:type="dxa"/>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widowControl w:val="0"/>
              <w:shd w:val="clear" w:color="auto" w:fill="auto"/>
              <w:bidi w:val="0"/>
              <w:spacing w:before="0" w:after="0" w:line="305"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预决算信息是指与部门预算、执行、决算、监督、绩效等管理相关的信息。</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4"/>
        <w:tblW w:w="9771" w:type="dxa"/>
        <w:jc w:val="center"/>
        <w:tblLayout w:type="fixed"/>
        <w:tblCellMar>
          <w:top w:w="0" w:type="dxa"/>
          <w:left w:w="10" w:type="dxa"/>
          <w:bottom w:w="0" w:type="dxa"/>
          <w:right w:w="10" w:type="dxa"/>
        </w:tblCellMar>
      </w:tblPr>
      <w:tblGrid>
        <w:gridCol w:w="452"/>
        <w:gridCol w:w="440"/>
        <w:gridCol w:w="634"/>
        <w:gridCol w:w="398"/>
        <w:gridCol w:w="1084"/>
        <w:gridCol w:w="408"/>
        <w:gridCol w:w="2724"/>
        <w:gridCol w:w="2784"/>
        <w:gridCol w:w="847"/>
      </w:tblGrid>
      <w:tr>
        <w:tblPrEx>
          <w:tblCellMar>
            <w:top w:w="0" w:type="dxa"/>
            <w:left w:w="10" w:type="dxa"/>
            <w:bottom w:w="0" w:type="dxa"/>
            <w:right w:w="10" w:type="dxa"/>
          </w:tblCellMar>
        </w:tblPrEx>
        <w:trPr>
          <w:trHeight w:val="1262" w:hRule="exact"/>
          <w:jc w:val="center"/>
        </w:trPr>
        <w:tc>
          <w:tcPr>
            <w:tcW w:w="452" w:type="dxa"/>
            <w:tcBorders>
              <w:top w:val="single" w:color="auto" w:sz="4" w:space="0"/>
              <w:left w:val="single" w:color="auto" w:sz="4" w:space="0"/>
            </w:tcBorders>
            <w:shd w:val="clear" w:color="auto" w:fill="FFFFFF"/>
            <w:noWrap w:val="0"/>
            <w:vAlign w:val="bottom"/>
          </w:tcPr>
          <w:p>
            <w:pPr>
              <w:pStyle w:val="8"/>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一</w:t>
            </w:r>
          </w:p>
          <w:p>
            <w:pPr>
              <w:pStyle w:val="8"/>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440"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634" w:type="dxa"/>
            <w:tcBorders>
              <w:top w:val="single" w:color="auto" w:sz="4" w:space="0"/>
              <w:left w:val="single" w:color="auto" w:sz="4" w:space="0"/>
            </w:tcBorders>
            <w:shd w:val="clear" w:color="auto" w:fill="FFFFFF"/>
            <w:noWrap w:val="0"/>
            <w:vAlign w:val="bottom"/>
          </w:tcPr>
          <w:p>
            <w:pPr>
              <w:pStyle w:val="8"/>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8"/>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级 </w:t>
            </w:r>
          </w:p>
          <w:p>
            <w:pPr>
              <w:pStyle w:val="8"/>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指 </w:t>
            </w:r>
          </w:p>
          <w:p>
            <w:pPr>
              <w:pStyle w:val="8"/>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标</w:t>
            </w:r>
          </w:p>
        </w:tc>
        <w:tc>
          <w:tcPr>
            <w:tcW w:w="398"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1084"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 指标</w:t>
            </w:r>
          </w:p>
        </w:tc>
        <w:tc>
          <w:tcPr>
            <w:tcW w:w="408"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24"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784"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847" w:type="dxa"/>
            <w:tcBorders>
              <w:top w:val="single" w:color="auto" w:sz="4" w:space="0"/>
              <w:left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10" w:hRule="exact"/>
          <w:jc w:val="center"/>
        </w:trPr>
        <w:tc>
          <w:tcPr>
            <w:tcW w:w="452" w:type="dxa"/>
            <w:vMerge w:val="restart"/>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产 出 及 效 率</w:t>
            </w:r>
          </w:p>
        </w:tc>
        <w:tc>
          <w:tcPr>
            <w:tcW w:w="440" w:type="dxa"/>
            <w:vMerge w:val="restart"/>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26</w:t>
            </w:r>
          </w:p>
        </w:tc>
        <w:tc>
          <w:tcPr>
            <w:tcW w:w="634"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4"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职 责 履 行</w:t>
            </w:r>
          </w:p>
        </w:tc>
        <w:tc>
          <w:tcPr>
            <w:tcW w:w="398"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1084"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重点工作实际完成率</w:t>
            </w:r>
          </w:p>
        </w:tc>
        <w:tc>
          <w:tcPr>
            <w:tcW w:w="408"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24"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根据绩效办对各部门为民办 实事和部门重点工程与重点工作考核分数折算。</w:t>
            </w:r>
          </w:p>
          <w:p>
            <w:pPr>
              <w:pStyle w:val="8"/>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该项得分=（绩效办对应部分考核得分</w:t>
            </w:r>
            <w:r>
              <w:rPr>
                <w:rFonts w:hint="eastAsia" w:ascii="宋体" w:hAnsi="宋体" w:eastAsia="宋体" w:cs="宋体"/>
                <w:b/>
                <w:bCs/>
                <w:color w:val="000000"/>
                <w:spacing w:val="0"/>
                <w:w w:val="100"/>
                <w:position w:val="0"/>
                <w:sz w:val="18"/>
                <w:szCs w:val="18"/>
              </w:rPr>
              <w:t xml:space="preserve">/350） </w:t>
            </w:r>
            <w:r>
              <w:rPr>
                <w:rFonts w:hint="eastAsia" w:ascii="宋体" w:hAnsi="宋体" w:eastAsia="宋体" w:cs="宋体"/>
                <w:b/>
                <w:bCs/>
                <w:color w:val="000000"/>
                <w:spacing w:val="0"/>
                <w:w w:val="100"/>
                <w:position w:val="0"/>
                <w:sz w:val="18"/>
                <w:szCs w:val="18"/>
                <w:lang w:val="en-US" w:eastAsia="en-US" w:bidi="en-US"/>
              </w:rPr>
              <w:t>*8</w:t>
            </w:r>
          </w:p>
        </w:tc>
        <w:tc>
          <w:tcPr>
            <w:tcW w:w="2784" w:type="dxa"/>
            <w:tcBorders>
              <w:top w:val="single" w:color="auto" w:sz="4" w:space="0"/>
              <w:left w:val="single" w:color="auto" w:sz="4" w:space="0"/>
            </w:tcBorders>
            <w:shd w:val="clear" w:color="auto" w:fill="FFFFFF"/>
            <w:noWrap w:val="0"/>
            <w:vAlign w:val="top"/>
          </w:tcPr>
          <w:p>
            <w:pPr>
              <w:widowControl w:val="0"/>
              <w:jc w:val="left"/>
              <w:rPr>
                <w:rFonts w:hint="eastAsia" w:ascii="宋体" w:hAnsi="宋体" w:eastAsia="宋体" w:cs="宋体"/>
                <w:sz w:val="18"/>
                <w:szCs w:val="18"/>
              </w:rPr>
            </w:pPr>
          </w:p>
        </w:tc>
        <w:tc>
          <w:tcPr>
            <w:tcW w:w="847"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547" w:hRule="exact"/>
          <w:jc w:val="center"/>
        </w:trPr>
        <w:tc>
          <w:tcPr>
            <w:tcW w:w="45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restart"/>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06"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履 职 效 益</w:t>
            </w:r>
          </w:p>
        </w:tc>
        <w:tc>
          <w:tcPr>
            <w:tcW w:w="398" w:type="dxa"/>
            <w:vMerge w:val="restart"/>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1084"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经济效益</w:t>
            </w:r>
          </w:p>
        </w:tc>
        <w:tc>
          <w:tcPr>
            <w:tcW w:w="408" w:type="dxa"/>
            <w:vMerge w:val="restart"/>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5508" w:type="dxa"/>
            <w:gridSpan w:val="2"/>
            <w:vMerge w:val="restart"/>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此两项指标为设置部门整体支出绩效评价指标时必须考虑的共性要素，可根据部门实际情况有选择的进行设置，并将其细化为相应的个性化指标。</w:t>
            </w:r>
          </w:p>
        </w:tc>
        <w:tc>
          <w:tcPr>
            <w:tcW w:w="847" w:type="dxa"/>
            <w:vMerge w:val="restart"/>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496" w:hRule="exact"/>
          <w:jc w:val="center"/>
        </w:trPr>
        <w:tc>
          <w:tcPr>
            <w:tcW w:w="45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9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93"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社会效益</w:t>
            </w:r>
          </w:p>
        </w:tc>
        <w:tc>
          <w:tcPr>
            <w:tcW w:w="40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508" w:type="dxa"/>
            <w:gridSpan w:val="2"/>
            <w:vMerge w:val="continue"/>
            <w:tcBorders>
              <w:left w:val="single" w:color="auto" w:sz="4" w:space="0"/>
            </w:tcBorders>
            <w:shd w:val="clear" w:color="auto" w:fill="FFFFFF"/>
            <w:noWrap w:val="0"/>
            <w:vAlign w:val="center"/>
          </w:tcPr>
          <w:p>
            <w:pPr>
              <w:jc w:val="left"/>
              <w:rPr>
                <w:rFonts w:hint="eastAsia" w:ascii="宋体" w:hAnsi="宋体" w:eastAsia="宋体" w:cs="宋体"/>
                <w:sz w:val="18"/>
                <w:szCs w:val="18"/>
              </w:rPr>
            </w:pPr>
          </w:p>
        </w:tc>
        <w:tc>
          <w:tcPr>
            <w:tcW w:w="847" w:type="dxa"/>
            <w:vMerge w:val="continue"/>
            <w:tcBorders>
              <w:left w:val="single" w:color="auto" w:sz="4" w:space="0"/>
              <w:right w:val="single" w:color="auto" w:sz="4" w:space="0"/>
            </w:tcBorders>
            <w:shd w:val="clear" w:color="auto" w:fill="FFFFFF"/>
            <w:noWrap w:val="0"/>
            <w:vAlign w:val="top"/>
          </w:tcPr>
          <w:p>
            <w:pPr>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1644" w:hRule="exact"/>
          <w:jc w:val="center"/>
        </w:trPr>
        <w:tc>
          <w:tcPr>
            <w:tcW w:w="45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98" w:type="dxa"/>
            <w:vMerge w:val="restart"/>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12</w:t>
            </w:r>
          </w:p>
        </w:tc>
        <w:tc>
          <w:tcPr>
            <w:tcW w:w="1084"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行政效能</w:t>
            </w:r>
          </w:p>
        </w:tc>
        <w:tc>
          <w:tcPr>
            <w:tcW w:w="408"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1"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促进部门改进文风会风，加强经费及资产管理，推动网上办事，提高行政效率，降 低行政成本效果较好的计</w:t>
            </w:r>
            <w:r>
              <w:rPr>
                <w:rFonts w:hint="eastAsia" w:ascii="宋体" w:hAnsi="宋体" w:eastAsia="宋体" w:cs="宋体"/>
                <w:b/>
                <w:bCs/>
                <w:color w:val="000000"/>
                <w:spacing w:val="0"/>
                <w:w w:val="100"/>
                <w:position w:val="0"/>
                <w:sz w:val="18"/>
                <w:szCs w:val="18"/>
              </w:rPr>
              <w:t xml:space="preserve">6 </w:t>
            </w:r>
            <w:r>
              <w:rPr>
                <w:rFonts w:hint="eastAsia" w:ascii="宋体" w:hAnsi="宋体" w:eastAsia="宋体" w:cs="宋体"/>
                <w:color w:val="000000"/>
                <w:spacing w:val="0"/>
                <w:w w:val="100"/>
                <w:position w:val="0"/>
                <w:sz w:val="18"/>
                <w:szCs w:val="18"/>
              </w:rPr>
              <w:t>分；一般</w:t>
            </w:r>
            <w:r>
              <w:rPr>
                <w:rFonts w:hint="eastAsia" w:ascii="宋体" w:hAnsi="宋体" w:eastAsia="宋体" w:cs="宋体"/>
                <w:b/>
                <w:bCs/>
                <w:color w:val="000000"/>
                <w:spacing w:val="0"/>
                <w:w w:val="100"/>
                <w:position w:val="0"/>
                <w:sz w:val="18"/>
                <w:szCs w:val="18"/>
              </w:rPr>
              <w:t>3</w:t>
            </w:r>
            <w:r>
              <w:rPr>
                <w:rFonts w:hint="eastAsia" w:ascii="宋体" w:hAnsi="宋体" w:eastAsia="宋体" w:cs="宋体"/>
                <w:color w:val="000000"/>
                <w:spacing w:val="0"/>
                <w:w w:val="100"/>
                <w:position w:val="0"/>
                <w:sz w:val="18"/>
                <w:szCs w:val="18"/>
              </w:rPr>
              <w:t>分；无效果或者 效果不明显</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根据部门实际情况评定。</w:t>
            </w:r>
          </w:p>
        </w:tc>
        <w:tc>
          <w:tcPr>
            <w:tcW w:w="847"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1639" w:hRule="exact"/>
          <w:jc w:val="center"/>
        </w:trPr>
        <w:tc>
          <w:tcPr>
            <w:tcW w:w="452"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98"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社会公众或服务对象满意度</w:t>
            </w:r>
          </w:p>
        </w:tc>
        <w:tc>
          <w:tcPr>
            <w:tcW w:w="408" w:type="dxa"/>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90% </w:t>
            </w:r>
            <w:r>
              <w:rPr>
                <w:rFonts w:hint="eastAsia" w:ascii="宋体" w:hAnsi="宋体" w:eastAsia="宋体" w:cs="宋体"/>
                <w:color w:val="000000"/>
                <w:spacing w:val="0"/>
                <w:w w:val="100"/>
                <w:position w:val="0"/>
                <w:sz w:val="18"/>
                <w:szCs w:val="18"/>
              </w:rPr>
              <w:t>（含）以上计</w:t>
            </w:r>
            <w:r>
              <w:rPr>
                <w:rFonts w:hint="eastAsia" w:ascii="宋体" w:hAnsi="宋体" w:eastAsia="宋体" w:cs="宋体"/>
                <w:b/>
                <w:bCs/>
                <w:color w:val="000000"/>
                <w:spacing w:val="0"/>
                <w:w w:val="100"/>
                <w:position w:val="0"/>
                <w:sz w:val="18"/>
                <w:szCs w:val="18"/>
              </w:rPr>
              <w:t>6</w:t>
            </w:r>
            <w:r>
              <w:rPr>
                <w:rFonts w:hint="eastAsia" w:ascii="宋体" w:hAnsi="宋体" w:eastAsia="宋体" w:cs="宋体"/>
                <w:color w:val="000000"/>
                <w:spacing w:val="0"/>
                <w:w w:val="100"/>
                <w:position w:val="0"/>
                <w:sz w:val="18"/>
                <w:szCs w:val="18"/>
              </w:rPr>
              <w:t>分；</w:t>
            </w:r>
          </w:p>
          <w:p>
            <w:pPr>
              <w:pStyle w:val="8"/>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80%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-90%,</w:t>
            </w:r>
            <w:r>
              <w:rPr>
                <w:rFonts w:hint="eastAsia" w:ascii="宋体" w:hAnsi="宋体" w:eastAsia="宋体" w:cs="宋体"/>
                <w:color w:val="000000"/>
                <w:spacing w:val="0"/>
                <w:w w:val="100"/>
                <w:position w:val="0"/>
                <w:sz w:val="18"/>
                <w:szCs w:val="18"/>
              </w:rPr>
              <w:t xml:space="preserve">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p>
          <w:p>
            <w:pPr>
              <w:pStyle w:val="8"/>
              <w:keepNext w:val="0"/>
              <w:keepLines w:val="0"/>
              <w:widowControl w:val="0"/>
              <w:shd w:val="clear" w:color="auto" w:fill="auto"/>
              <w:bidi w:val="0"/>
              <w:spacing w:before="0" w:after="0" w:line="317" w:lineRule="exact"/>
              <w:ind w:left="0" w:right="0" w:firstLine="0"/>
              <w:jc w:val="left"/>
              <w:rPr>
                <w:rFonts w:hint="eastAsia" w:cs="宋体"/>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 xml:space="preserve">70%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-80%,</w:t>
            </w:r>
            <w:r>
              <w:rPr>
                <w:rFonts w:hint="eastAsia" w:ascii="宋体" w:hAnsi="宋体" w:eastAsia="宋体" w:cs="宋体"/>
                <w:color w:val="000000"/>
                <w:spacing w:val="0"/>
                <w:w w:val="100"/>
                <w:position w:val="0"/>
                <w:sz w:val="18"/>
                <w:szCs w:val="18"/>
              </w:rPr>
              <w:t xml:space="preserve">计 </w:t>
            </w:r>
            <w:r>
              <w:rPr>
                <w:rFonts w:hint="eastAsia" w:ascii="宋体" w:hAnsi="宋体" w:eastAsia="宋体" w:cs="宋体"/>
                <w:b/>
                <w:bCs/>
                <w:color w:val="000000"/>
                <w:spacing w:val="0"/>
                <w:w w:val="100"/>
                <w:position w:val="0"/>
                <w:sz w:val="18"/>
                <w:szCs w:val="18"/>
              </w:rPr>
              <w:t xml:space="preserve">2 </w:t>
            </w:r>
            <w:r>
              <w:rPr>
                <w:rFonts w:hint="eastAsia" w:ascii="宋体" w:hAnsi="宋体" w:eastAsia="宋体" w:cs="宋体"/>
                <w:color w:val="000000"/>
                <w:spacing w:val="0"/>
                <w:w w:val="100"/>
                <w:position w:val="0"/>
                <w:sz w:val="18"/>
                <w:szCs w:val="18"/>
              </w:rPr>
              <w:t>分；</w:t>
            </w:r>
            <w:r>
              <w:rPr>
                <w:rFonts w:hint="eastAsia" w:cs="宋体"/>
                <w:color w:val="000000"/>
                <w:spacing w:val="0"/>
                <w:w w:val="100"/>
                <w:position w:val="0"/>
                <w:sz w:val="18"/>
                <w:szCs w:val="18"/>
                <w:lang w:val="en-US" w:eastAsia="zh-CN"/>
              </w:rPr>
              <w:t xml:space="preserve"> </w:t>
            </w:r>
          </w:p>
          <w:p>
            <w:pPr>
              <w:pStyle w:val="8"/>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低于</w:t>
            </w:r>
            <w:r>
              <w:rPr>
                <w:rFonts w:hint="eastAsia" w:ascii="宋体" w:hAnsi="宋体" w:eastAsia="宋体" w:cs="宋体"/>
                <w:b/>
                <w:bCs/>
                <w:color w:val="000000"/>
                <w:spacing w:val="0"/>
                <w:w w:val="100"/>
                <w:position w:val="0"/>
                <w:sz w:val="18"/>
                <w:szCs w:val="18"/>
              </w:rPr>
              <w:t>70%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社会公众或服务对象是指部门（单位）履行职责而影响到的部门、群体或个人，一般采取社会 调查的方式。</w:t>
            </w:r>
          </w:p>
        </w:tc>
        <w:tc>
          <w:tcPr>
            <w:tcW w:w="84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12</w:t>
            </w:r>
          </w:p>
        </w:tc>
      </w:tr>
    </w:tbl>
    <w:p>
      <w:pPr>
        <w:pStyle w:val="7"/>
        <w:keepNext w:val="0"/>
        <w:keepLines w:val="0"/>
        <w:widowControl w:val="0"/>
        <w:shd w:val="clear" w:color="auto" w:fill="auto"/>
        <w:bidi w:val="0"/>
        <w:spacing w:after="420" w:line="240" w:lineRule="auto"/>
        <w:ind w:left="0" w:leftChars="0" w:right="0" w:firstLine="0" w:firstLineChars="0"/>
        <w:jc w:val="center"/>
        <w:rPr>
          <w:rFonts w:hint="eastAsia" w:ascii="宋体" w:hAnsi="宋体" w:eastAsia="宋体" w:cs="宋体"/>
          <w:sz w:val="18"/>
          <w:szCs w:val="18"/>
        </w:rPr>
      </w:pPr>
      <w:r>
        <w:rPr>
          <w:rFonts w:hint="eastAsia" w:ascii="宋体" w:hAnsi="宋体" w:eastAsia="宋体" w:cs="宋体"/>
          <w:sz w:val="18"/>
          <w:szCs w:val="18"/>
        </w:rPr>
        <w:br w:type="page"/>
      </w: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
      <w:pPr>
        <w:pStyle w:val="9"/>
        <w:keepNext/>
        <w:keepLines/>
        <w:pageBreakBefore w:val="0"/>
        <w:widowControl w:val="0"/>
        <w:shd w:val="clear" w:color="auto" w:fill="auto"/>
        <w:kinsoku/>
        <w:wordWrap/>
        <w:overflowPunct/>
        <w:topLinePunct w:val="0"/>
        <w:autoSpaceDE/>
        <w:autoSpaceDN/>
        <w:bidi w:val="0"/>
        <w:adjustRightInd/>
        <w:snapToGrid/>
        <w:spacing w:before="0" w:after="260" w:line="560" w:lineRule="exact"/>
        <w:ind w:left="0" w:right="0" w:firstLine="883" w:firstLineChars="200"/>
        <w:jc w:val="center"/>
        <w:textAlignment w:val="auto"/>
        <w:rPr>
          <w:rFonts w:hint="eastAsia" w:ascii="华文中宋" w:hAnsi="华文中宋" w:eastAsia="华文中宋" w:cs="华文中宋"/>
          <w:b/>
          <w:bCs/>
          <w:color w:val="000000"/>
          <w:spacing w:val="0"/>
          <w:w w:val="100"/>
          <w:position w:val="0"/>
          <w:sz w:val="44"/>
          <w:szCs w:val="44"/>
          <w:u w:val="none"/>
          <w:shd w:val="clear" w:color="auto" w:fill="auto"/>
          <w:lang w:val="en-US" w:eastAsia="zh-CN" w:bidi="zh-CN"/>
        </w:rPr>
      </w:pPr>
      <w:bookmarkStart w:id="0" w:name="bookmark90"/>
      <w:bookmarkStart w:id="1" w:name="bookmark89"/>
      <w:bookmarkStart w:id="2" w:name="bookmark88"/>
      <w:r>
        <w:rPr>
          <w:rFonts w:hint="eastAsia" w:ascii="华文中宋" w:hAnsi="华文中宋" w:eastAsia="华文中宋" w:cs="华文中宋"/>
          <w:b/>
          <w:bCs/>
          <w:color w:val="000000"/>
          <w:spacing w:val="0"/>
          <w:w w:val="100"/>
          <w:position w:val="0"/>
          <w:sz w:val="44"/>
          <w:szCs w:val="44"/>
          <w:u w:val="none"/>
          <w:shd w:val="clear" w:color="auto" w:fill="auto"/>
          <w:lang w:val="en-US" w:eastAsia="zh-CN" w:bidi="zh-CN"/>
        </w:rPr>
        <w:t>部门整体支出绩效报告</w:t>
      </w:r>
      <w:bookmarkEnd w:id="0"/>
      <w:bookmarkEnd w:id="1"/>
      <w:bookmarkEnd w:id="2"/>
    </w:p>
    <w:p>
      <w:pPr>
        <w:pStyle w:val="10"/>
        <w:keepNext w:val="0"/>
        <w:keepLines w:val="0"/>
        <w:pageBreakBefore w:val="0"/>
        <w:widowControl w:val="0"/>
        <w:numPr>
          <w:ilvl w:val="0"/>
          <w:numId w:val="2"/>
        </w:numPr>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部门概况</w:t>
      </w:r>
      <w:bookmarkStart w:id="3" w:name="bookmark92"/>
    </w:p>
    <w:bookmarkEnd w:id="3"/>
    <w:p>
      <w:pPr>
        <w:keepNext w:val="0"/>
        <w:keepLines w:val="0"/>
        <w:widowControl/>
        <w:suppressLineNumbers w:val="0"/>
        <w:spacing w:before="0" w:beforeAutospacing="0" w:after="2" w:afterAutospacing="0"/>
        <w:ind w:left="0" w:right="0" w:firstLine="630"/>
        <w:jc w:val="left"/>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kern w:val="0"/>
          <w:sz w:val="32"/>
          <w:szCs w:val="32"/>
          <w:lang w:val="en-US" w:eastAsia="zh-CN" w:bidi="ar"/>
        </w:rPr>
        <w:t>中共珠晖区委组织部共有编制人数26人，实有人数21人。内设股室9个，分别为：办公室、干部组、公务员管理办公室、干部信息管理室、干部监督组（举报中心）、人才组、老干部工作办公室、组织指导组、党员管理组。中共珠晖区委组织部只有本级，没有其他预算单位，因此本部门预算仅含本级预算。本部门职能职责如下：</w:t>
      </w:r>
    </w:p>
    <w:p>
      <w:pPr>
        <w:keepNext w:val="0"/>
        <w:keepLines w:val="0"/>
        <w:widowControl/>
        <w:suppressLineNumbers w:val="0"/>
        <w:spacing w:before="0" w:beforeAutospacing="0" w:after="2" w:afterAutospacing="0"/>
        <w:ind w:left="0" w:right="0" w:firstLine="630"/>
        <w:jc w:val="left"/>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kern w:val="0"/>
          <w:sz w:val="32"/>
          <w:szCs w:val="32"/>
          <w:lang w:val="en-US" w:eastAsia="zh-CN" w:bidi="ar"/>
        </w:rPr>
        <w:t>1、负责研究和指导党组织建设，拟订加强党的工作制度、党内生活制度建设的规定和意见；会同有关部门对乡镇（街道）党组织换届选举、乡镇（街道）和区直机关单位党委（党组）民主生活会进行指导；研究、指导党的基层组织建设和党员队伍建设，主管党员管理和发展工作，指导、协调党员教育和党代表工作；组织和开展新时期党的建设理论研究。</w:t>
      </w:r>
    </w:p>
    <w:p>
      <w:pPr>
        <w:keepNext w:val="0"/>
        <w:keepLines w:val="0"/>
        <w:widowControl/>
        <w:suppressLineNumbers w:val="0"/>
        <w:spacing w:before="0" w:beforeAutospacing="0" w:after="2" w:afterAutospacing="0"/>
        <w:ind w:left="0" w:right="0" w:firstLine="630"/>
        <w:jc w:val="left"/>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kern w:val="0"/>
          <w:sz w:val="32"/>
          <w:szCs w:val="32"/>
          <w:lang w:val="en-US" w:eastAsia="zh-CN" w:bidi="ar"/>
        </w:rPr>
        <w:t>2、负责研究和指导全区非公有制经济组织和社会组织党组织建设；开展相关调研和理论探索，组织制定加强非公有制经济组织和社会组织党建工作的政策、规划和考评体系；负责制定全区非公有制经济组织和社会组织年度党建工作要点、实施方案，并组织实施。</w:t>
      </w:r>
    </w:p>
    <w:p>
      <w:pPr>
        <w:keepNext w:val="0"/>
        <w:keepLines w:val="0"/>
        <w:widowControl/>
        <w:suppressLineNumbers w:val="0"/>
        <w:spacing w:before="0" w:beforeAutospacing="0" w:after="2" w:afterAutospacing="0"/>
        <w:ind w:left="0" w:right="0" w:firstLine="630"/>
        <w:jc w:val="left"/>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kern w:val="0"/>
          <w:sz w:val="32"/>
          <w:szCs w:val="32"/>
          <w:lang w:val="en-US" w:eastAsia="zh-CN" w:bidi="ar"/>
        </w:rPr>
        <w:t>3、负责全区党代表联络工作的综合协调和宏观指导；负责全区国、省、市、区党代表大会代表选举、联络和服务工作；承办和督办区党代表提案、提议、询问的有关事项；指导各乡镇（街道）党代表联络工作。</w:t>
      </w:r>
    </w:p>
    <w:p>
      <w:pPr>
        <w:keepNext w:val="0"/>
        <w:keepLines w:val="0"/>
        <w:widowControl/>
        <w:suppressLineNumbers w:val="0"/>
        <w:spacing w:before="0" w:beforeAutospacing="0" w:after="2" w:afterAutospacing="0"/>
        <w:ind w:left="0" w:right="0" w:firstLine="630"/>
        <w:jc w:val="left"/>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kern w:val="0"/>
          <w:sz w:val="32"/>
          <w:szCs w:val="32"/>
          <w:lang w:val="en-US" w:eastAsia="zh-CN" w:bidi="ar"/>
        </w:rPr>
        <w:t>4、负责干部队伍建设的宏观管理，拟订和参与拟订干部、人事工作的重要政策、规章、制度，并组织实施对典型经验进行总结推介。</w:t>
      </w:r>
    </w:p>
    <w:p>
      <w:pPr>
        <w:keepNext w:val="0"/>
        <w:keepLines w:val="0"/>
        <w:widowControl/>
        <w:suppressLineNumbers w:val="0"/>
        <w:spacing w:before="0" w:beforeAutospacing="0" w:after="2" w:afterAutospacing="0"/>
        <w:ind w:left="0" w:right="0" w:firstLine="630"/>
        <w:jc w:val="left"/>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kern w:val="0"/>
          <w:sz w:val="32"/>
          <w:szCs w:val="32"/>
          <w:lang w:val="en-US" w:eastAsia="zh-CN" w:bidi="ar"/>
        </w:rPr>
        <w:t>5、提出列入区委管理的领导班子调整、配备的意见和建议；负责区委管理的干部的考察、任免、工资、待遇、出国（境）、军转安置、退休审批手续的办理；负责区、乡两级领导班子换届选举和届中调整的有关工作；负责全区干部公开选拔和事业单位人员招聘的具体工作；负责干部援疆的有关工作；承办副科级以上干部公开选拔的具体工作；拟订领导班子和领导干部队伍建设规划，并组织实施；培养选拔中青年干部、后备干部、女干部、少数民族干部和党外干部的有关规划和方案并组织落实；指导乡镇（街道）和区直部门领导班子的思想作风建设。</w:t>
      </w:r>
    </w:p>
    <w:p>
      <w:pPr>
        <w:keepNext w:val="0"/>
        <w:keepLines w:val="0"/>
        <w:widowControl/>
        <w:suppressLineNumbers w:val="0"/>
        <w:spacing w:before="0" w:beforeAutospacing="0" w:after="2" w:afterAutospacing="0"/>
        <w:ind w:left="0" w:right="0" w:firstLine="630"/>
        <w:jc w:val="left"/>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kern w:val="0"/>
          <w:sz w:val="32"/>
          <w:szCs w:val="32"/>
          <w:lang w:val="en-US" w:eastAsia="zh-CN" w:bidi="ar"/>
        </w:rPr>
        <w:t>6、负责贯彻落实上级有关老干部工作的方针、政策、法规；监督、检查各单位落实离退休干部的政治生活待遇情况；负责离退休党工委和关心下一代工作委员会办公室工作；指导老干部服务工作。</w:t>
      </w:r>
    </w:p>
    <w:p>
      <w:pPr>
        <w:keepNext w:val="0"/>
        <w:keepLines w:val="0"/>
        <w:widowControl/>
        <w:suppressLineNumbers w:val="0"/>
        <w:spacing w:before="0" w:beforeAutospacing="0" w:after="2" w:afterAutospacing="0"/>
        <w:ind w:left="0" w:right="0" w:firstLine="630"/>
        <w:jc w:val="left"/>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kern w:val="0"/>
          <w:sz w:val="32"/>
          <w:szCs w:val="32"/>
          <w:lang w:val="en-US" w:eastAsia="zh-CN" w:bidi="ar"/>
        </w:rPr>
        <w:t>7、统一管理公务员工作。负责全区公务员队伍建设的规划研究和宏观指导，督查公务员法律、政策法规执行情况；按管理权限组织开展全区公务员职位分类管理、职务与职级并行等工作；负责本区人民团体、群众团体机关和事业单位参照公务员法管理工作；统筹协调、组织实施全区公务员（参公人员）转任、调任、登记、辞职、辞退工作；配合上级主管部门完成全区公务员（参公人员）考录、遴选、公开选调工作；负责干部考核评价工作的政策研究和宏观指导；统筹机关和事业单位工资福利政策，组织实施公务员工资福利政策；承担以区公务员局名义开展的行政复议和行政应诉及对外交流有关工作。</w:t>
      </w:r>
    </w:p>
    <w:p>
      <w:pPr>
        <w:keepNext w:val="0"/>
        <w:keepLines w:val="0"/>
        <w:widowControl/>
        <w:suppressLineNumbers w:val="0"/>
        <w:spacing w:before="0" w:beforeAutospacing="0" w:after="2" w:afterAutospacing="0"/>
        <w:ind w:left="0" w:right="0" w:firstLine="630"/>
        <w:jc w:val="left"/>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kern w:val="0"/>
          <w:sz w:val="32"/>
          <w:szCs w:val="32"/>
          <w:lang w:val="en-US" w:eastAsia="zh-CN" w:bidi="ar"/>
        </w:rPr>
        <w:t>8、负责全区组织系统信息化建设的统筹规划和组织实施；负责公务员管理信息化建设；负责全区干部人事档案、党内统计、干部统计工作的宏观管理和业务指导；管理区管干部档案，承担区管干部档案查、借、阅及学历学位审核认定等服务工作。</w:t>
      </w:r>
    </w:p>
    <w:p>
      <w:pPr>
        <w:keepNext w:val="0"/>
        <w:keepLines w:val="0"/>
        <w:widowControl/>
        <w:suppressLineNumbers w:val="0"/>
        <w:spacing w:before="0" w:beforeAutospacing="0" w:after="2" w:afterAutospacing="0"/>
        <w:ind w:left="0" w:right="0" w:firstLine="630"/>
        <w:jc w:val="left"/>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kern w:val="0"/>
          <w:sz w:val="32"/>
          <w:szCs w:val="32"/>
          <w:lang w:val="en-US" w:eastAsia="zh-CN" w:bidi="ar"/>
        </w:rPr>
        <w:t>9、负责干部监督工作的综合协调和宏观指导，对贯彻执行《党政领导干部选拔任用工作条例》等相关党内法规的情况进行监督检查，研究拟定有关干部监督管理的规定、制度，对有关监督制度的落实情况进行督查；负责对反映科级领导班子和领导干部的重要问题进行调查了解和督办查处，负责对全区科级党政领导干部和干部选拔任用工作进行监督；负责全区公务员的相关监督工作；负责管理权限内干部的历史遗留问题的初审或审查。</w:t>
      </w:r>
    </w:p>
    <w:p>
      <w:pPr>
        <w:keepNext w:val="0"/>
        <w:keepLines w:val="0"/>
        <w:widowControl/>
        <w:suppressLineNumbers w:val="0"/>
        <w:spacing w:before="0" w:beforeAutospacing="0" w:after="2" w:afterAutospacing="0"/>
        <w:ind w:left="0" w:right="0" w:firstLine="630"/>
        <w:jc w:val="left"/>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kern w:val="0"/>
          <w:sz w:val="32"/>
          <w:szCs w:val="32"/>
          <w:lang w:val="en-US" w:eastAsia="zh-CN" w:bidi="ar"/>
        </w:rPr>
        <w:t>10、负责拟订干部教育工作的政策、规划，并组织实施；协调做好干部调训工作，组织、协调区管干部和中青年干部的培训；指导、检查乡镇（街道）和区直单位的干部教育工作。</w:t>
      </w:r>
    </w:p>
    <w:p>
      <w:pPr>
        <w:keepNext w:val="0"/>
        <w:keepLines w:val="0"/>
        <w:widowControl/>
        <w:suppressLineNumbers w:val="0"/>
        <w:spacing w:before="0" w:beforeAutospacing="0" w:after="2" w:afterAutospacing="0"/>
        <w:ind w:left="0" w:right="0" w:firstLine="630"/>
        <w:jc w:val="left"/>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kern w:val="0"/>
          <w:sz w:val="32"/>
          <w:szCs w:val="32"/>
          <w:lang w:val="en-US" w:eastAsia="zh-CN" w:bidi="ar"/>
        </w:rPr>
        <w:t>11、牵头抓总，抓好人才资源的开发和管理，做好培养、吸引和用好各方面人才的工作；组织制定人才队伍建设规划、政策、规定，负责指导、协调、监督全区人才工作；组织、指导各行业优秀专家和学者开展有关活动。</w:t>
      </w:r>
    </w:p>
    <w:p>
      <w:pPr>
        <w:keepNext w:val="0"/>
        <w:keepLines w:val="0"/>
        <w:widowControl/>
        <w:suppressLineNumbers w:val="0"/>
        <w:spacing w:before="0" w:beforeAutospacing="0" w:after="2" w:afterAutospacing="0"/>
        <w:ind w:left="0" w:right="0" w:firstLine="630"/>
        <w:jc w:val="left"/>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kern w:val="0"/>
          <w:sz w:val="32"/>
          <w:szCs w:val="32"/>
          <w:lang w:val="en-US" w:eastAsia="zh-CN" w:bidi="ar"/>
        </w:rPr>
        <w:t>12、统一管理区委机构编制委员会办公室。</w:t>
      </w:r>
    </w:p>
    <w:p>
      <w:pPr>
        <w:keepNext w:val="0"/>
        <w:keepLines w:val="0"/>
        <w:widowControl/>
        <w:suppressLineNumbers w:val="0"/>
        <w:spacing w:before="0" w:beforeAutospacing="0" w:after="2" w:afterAutospacing="0"/>
        <w:ind w:left="0" w:right="0" w:firstLine="630"/>
        <w:jc w:val="left"/>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13、承办区委和上级组织部门交办的其他事项。</w:t>
      </w:r>
    </w:p>
    <w:p>
      <w:pPr>
        <w:pStyle w:val="10"/>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sz w:val="32"/>
          <w:szCs w:val="32"/>
        </w:rPr>
      </w:pPr>
      <w:bookmarkStart w:id="4" w:name="bookmark94"/>
      <w:r>
        <w:rPr>
          <w:rFonts w:hint="eastAsia" w:ascii="仿宋_GB2312" w:hAnsi="仿宋_GB2312" w:eastAsia="仿宋_GB2312" w:cs="仿宋_GB2312"/>
          <w:b/>
          <w:bCs/>
          <w:color w:val="000000"/>
          <w:spacing w:val="0"/>
          <w:w w:val="100"/>
          <w:position w:val="0"/>
          <w:sz w:val="32"/>
          <w:szCs w:val="32"/>
        </w:rPr>
        <w:t>二</w:t>
      </w:r>
      <w:bookmarkEnd w:id="4"/>
      <w:r>
        <w:rPr>
          <w:rFonts w:hint="eastAsia" w:ascii="仿宋_GB2312" w:hAnsi="仿宋_GB2312" w:eastAsia="仿宋_GB2312" w:cs="仿宋_GB2312"/>
          <w:b/>
          <w:bCs/>
          <w:color w:val="000000"/>
          <w:spacing w:val="0"/>
          <w:w w:val="100"/>
          <w:position w:val="0"/>
          <w:sz w:val="32"/>
          <w:szCs w:val="32"/>
        </w:rPr>
        <w:t>、部门整体支出管理及使用情况</w:t>
      </w:r>
    </w:p>
    <w:p>
      <w:pPr>
        <w:pStyle w:val="3"/>
        <w:keepNext w:val="0"/>
        <w:keepLines w:val="0"/>
        <w:widowControl/>
        <w:suppressLineNumbers w:val="0"/>
        <w:spacing w:before="0" w:beforeAutospacing="0" w:after="2" w:afterAutospacing="0"/>
        <w:ind w:left="0" w:right="0" w:firstLine="855"/>
        <w:rPr>
          <w:rFonts w:hint="default"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2022年度财政拨款支出661.77万元，其中：基本支出369.99万元，项目支出291.77万元。占本年支出合计的100%。2022年度财政拨款基本支出369.99万元，其中：人员经费347.86万元，占基本支出的94.02%，主要包括：基本工资、津贴补贴、奖金、伙食补助费、绩效工资、机关事业单位基本养老保险缴费、职工基本医疗保险缴费、公务员医疗补助缴费、其他社会保障缴费、住房公积金、其他工资福利支出、离休费、其他对个人和家庭的补助。公用经费22.14万元，占基本支出的5.98%，主要包括：办公设备购置、办公费、印刷费、水费、电费、邮电费、物业管理费、差旅费、维修（护）费、会议费、工会经费、税金及附加费用、其他商品和服务支出。</w:t>
      </w:r>
    </w:p>
    <w:p>
      <w:pPr>
        <w:pStyle w:val="10"/>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三、</w:t>
      </w:r>
      <w:r>
        <w:rPr>
          <w:rFonts w:hint="eastAsia" w:ascii="仿宋_GB2312" w:hAnsi="仿宋_GB2312" w:eastAsia="仿宋_GB2312" w:cs="仿宋_GB2312"/>
          <w:b/>
          <w:bCs/>
          <w:color w:val="000000"/>
          <w:spacing w:val="0"/>
          <w:w w:val="100"/>
          <w:position w:val="0"/>
          <w:sz w:val="32"/>
          <w:szCs w:val="32"/>
        </w:rPr>
        <w:t>部门整体支出绩效情况</w:t>
      </w:r>
    </w:p>
    <w:p>
      <w:pPr>
        <w:pStyle w:val="3"/>
        <w:keepNext w:val="0"/>
        <w:keepLines w:val="0"/>
        <w:widowControl/>
        <w:suppressLineNumbers w:val="0"/>
        <w:spacing w:before="0" w:beforeAutospacing="0" w:after="2" w:afterAutospacing="0"/>
        <w:ind w:right="0" w:firstLine="640" w:firstLineChars="200"/>
        <w:rPr>
          <w:rFonts w:hint="default"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2022年度财政拨款支出661.77万元，主要用于以下方面：一般公共服务支出579.86万元，占87.62%；文化旅游体育与传媒支出支出0.57万元，占0.09%</w:t>
      </w:r>
      <w:r>
        <w:rPr>
          <w:rFonts w:hint="eastAsia" w:ascii="Tahoma" w:hAnsi="Tahoma" w:eastAsia="宋体" w:cs="Tahoma"/>
          <w:i w:val="0"/>
          <w:iCs w:val="0"/>
          <w:caps w:val="0"/>
          <w:color w:val="000000"/>
          <w:spacing w:val="0"/>
          <w:sz w:val="22"/>
          <w:szCs w:val="22"/>
          <w:lang w:val="en-US" w:eastAsia="zh-CN"/>
        </w:rPr>
        <w:t>；</w:t>
      </w:r>
      <w:r>
        <w:rPr>
          <w:rFonts w:hint="eastAsia" w:ascii="仿宋" w:hAnsi="仿宋" w:eastAsia="仿宋" w:cs="仿宋"/>
          <w:i w:val="0"/>
          <w:iCs w:val="0"/>
          <w:caps w:val="0"/>
          <w:color w:val="000000"/>
          <w:spacing w:val="0"/>
          <w:kern w:val="0"/>
          <w:sz w:val="32"/>
          <w:szCs w:val="32"/>
          <w:lang w:val="en-US" w:eastAsia="zh-CN" w:bidi="ar"/>
        </w:rPr>
        <w:t>社会保障和就业支出41.52万元，占6.27%；卫生健康支出15.5万元，占2.34%；农林水支出4.73万元，占0.71%；住房保障支出19.59万元</w:t>
      </w:r>
      <w:r>
        <w:rPr>
          <w:rFonts w:hint="eastAsia" w:ascii="仿宋" w:hAnsi="仿宋" w:eastAsia="仿宋" w:cs="仿宋"/>
          <w:i w:val="0"/>
          <w:iCs w:val="0"/>
          <w:caps w:val="0"/>
          <w:color w:val="000000"/>
          <w:spacing w:val="0"/>
          <w:kern w:val="0"/>
          <w:sz w:val="32"/>
          <w:szCs w:val="32"/>
          <w:lang w:val="en-US" w:eastAsia="zh-CN" w:bidi="ar"/>
        </w:rPr>
        <w:t>，占2.96</w:t>
      </w:r>
      <w:bookmarkStart w:id="5" w:name="_GoBack"/>
      <w:bookmarkEnd w:id="5"/>
      <w:r>
        <w:rPr>
          <w:rFonts w:hint="eastAsia" w:ascii="仿宋" w:hAnsi="仿宋" w:eastAsia="仿宋" w:cs="仿宋"/>
          <w:i w:val="0"/>
          <w:iCs w:val="0"/>
          <w:caps w:val="0"/>
          <w:color w:val="000000"/>
          <w:spacing w:val="0"/>
          <w:kern w:val="0"/>
          <w:sz w:val="32"/>
          <w:szCs w:val="32"/>
          <w:lang w:val="en-US" w:eastAsia="zh-CN" w:bidi="ar"/>
        </w:rPr>
        <w:t>%。</w:t>
      </w:r>
    </w:p>
    <w:p>
      <w:pPr>
        <w:pStyle w:val="10"/>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四、</w:t>
      </w:r>
      <w:r>
        <w:rPr>
          <w:rFonts w:hint="eastAsia" w:ascii="仿宋_GB2312" w:hAnsi="仿宋_GB2312" w:eastAsia="仿宋_GB2312" w:cs="仿宋_GB2312"/>
          <w:b/>
          <w:bCs/>
          <w:color w:val="000000"/>
          <w:spacing w:val="0"/>
          <w:w w:val="100"/>
          <w:position w:val="0"/>
          <w:sz w:val="32"/>
          <w:szCs w:val="32"/>
        </w:rPr>
        <w:t>存在的主要问题</w:t>
      </w:r>
    </w:p>
    <w:p>
      <w:pPr>
        <w:pStyle w:val="10"/>
        <w:keepNext w:val="0"/>
        <w:keepLines w:val="0"/>
        <w:pageBreakBefore w:val="0"/>
        <w:widowControl w:val="0"/>
        <w:numPr>
          <w:ilvl w:val="0"/>
          <w:numId w:val="0"/>
        </w:numPr>
        <w:shd w:val="clear" w:color="auto" w:fill="auto"/>
        <w:tabs>
          <w:tab w:val="left" w:pos="88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 w:hAnsi="仿宋" w:eastAsia="仿宋" w:cs="仿宋"/>
          <w:i w:val="0"/>
          <w:iCs w:val="0"/>
          <w:caps w:val="0"/>
          <w:color w:val="000000"/>
          <w:spacing w:val="0"/>
          <w:kern w:val="0"/>
          <w:sz w:val="32"/>
          <w:szCs w:val="32"/>
          <w:u w:val="none"/>
          <w:shd w:val="clear"/>
          <w:lang w:val="en-US" w:eastAsia="zh-CN" w:bidi="ar"/>
        </w:rPr>
      </w:pPr>
      <w:r>
        <w:rPr>
          <w:rFonts w:hint="eastAsia" w:ascii="仿宋" w:hAnsi="仿宋" w:eastAsia="仿宋" w:cs="仿宋"/>
          <w:i w:val="0"/>
          <w:iCs w:val="0"/>
          <w:caps w:val="0"/>
          <w:color w:val="000000"/>
          <w:spacing w:val="0"/>
          <w:kern w:val="0"/>
          <w:sz w:val="32"/>
          <w:szCs w:val="32"/>
          <w:u w:val="none"/>
          <w:shd w:val="clear"/>
          <w:lang w:val="en-US" w:eastAsia="zh-CN" w:bidi="ar"/>
        </w:rPr>
        <w:t>由于疫情冲击、厉行节约等因素影响，一方面会议费、培训费、公务接待等项目执行情况与年初预算有一定的偏差；另一方面由于人员经费的政策性调整，以及部分公共财政项目支出增加，将在下年加以重视，提前谋划，科学编制项目预算，进一步提高预算编制的精确性。</w:t>
      </w:r>
    </w:p>
    <w:p>
      <w:pPr>
        <w:pStyle w:val="10"/>
        <w:keepNext w:val="0"/>
        <w:keepLines w:val="0"/>
        <w:pageBreakBefore w:val="0"/>
        <w:widowControl w:val="0"/>
        <w:numPr>
          <w:ilvl w:val="0"/>
          <w:numId w:val="0"/>
        </w:numPr>
        <w:shd w:val="clear" w:color="auto" w:fill="auto"/>
        <w:tabs>
          <w:tab w:val="left" w:pos="88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五、</w:t>
      </w:r>
      <w:r>
        <w:rPr>
          <w:rFonts w:hint="eastAsia" w:ascii="仿宋_GB2312" w:hAnsi="仿宋_GB2312" w:eastAsia="仿宋_GB2312" w:cs="仿宋_GB2312"/>
          <w:b/>
          <w:bCs/>
          <w:color w:val="000000"/>
          <w:spacing w:val="0"/>
          <w:w w:val="100"/>
          <w:position w:val="0"/>
          <w:sz w:val="32"/>
          <w:szCs w:val="32"/>
        </w:rPr>
        <w:t>改进措施和有关建议</w:t>
      </w:r>
    </w:p>
    <w:p>
      <w:pPr>
        <w:keepNext w:val="0"/>
        <w:keepLines w:val="0"/>
        <w:widowControl/>
        <w:suppressLineNumbers w:val="0"/>
        <w:spacing w:before="0" w:beforeAutospacing="0" w:after="2" w:afterAutospacing="0"/>
        <w:ind w:left="0" w:right="0" w:firstLine="630"/>
        <w:jc w:val="left"/>
      </w:pPr>
      <w:r>
        <w:rPr>
          <w:rFonts w:hint="eastAsia" w:ascii="仿宋" w:hAnsi="仿宋" w:eastAsia="仿宋" w:cs="仿宋"/>
          <w:i w:val="0"/>
          <w:iCs w:val="0"/>
          <w:caps w:val="0"/>
          <w:color w:val="000000"/>
          <w:spacing w:val="0"/>
          <w:kern w:val="0"/>
          <w:sz w:val="32"/>
          <w:szCs w:val="32"/>
          <w:lang w:val="en-US" w:eastAsia="zh-CN" w:bidi="ar"/>
        </w:rPr>
        <w:t>加强对年度财务收支情况进行分析对比，提前了解年度预算收支变化因素，科学合理编制预算；认真分析测算预算项目的必要性、可行性和所需资金，将预算细化到支出经济分类项目，提高预算编制的科学性、合理性和准确性，以增强预算的可操作性，减少预算调整事项，以提高财政资金使用效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E7F6B"/>
    <w:multiLevelType w:val="singleLevel"/>
    <w:tmpl w:val="F51E7F6B"/>
    <w:lvl w:ilvl="0" w:tentative="0">
      <w:start w:val="1"/>
      <w:numFmt w:val="decimal"/>
      <w:suff w:val="nothing"/>
      <w:lvlText w:val="%1、"/>
      <w:lvlJc w:val="left"/>
    </w:lvl>
  </w:abstractNum>
  <w:abstractNum w:abstractNumId="1">
    <w:nsid w:val="0E813F1C"/>
    <w:multiLevelType w:val="singleLevel"/>
    <w:tmpl w:val="0E813F1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YmE0NDg0OGRhNDQwZWZmNGVkYWE0MDkzZThhYTcifQ=="/>
  </w:docVars>
  <w:rsids>
    <w:rsidRoot w:val="00000000"/>
    <w:rsid w:val="04025BED"/>
    <w:rsid w:val="10B95885"/>
    <w:rsid w:val="12A62B0D"/>
    <w:rsid w:val="28E05C4D"/>
    <w:rsid w:val="3D1745D8"/>
    <w:rsid w:val="4061721C"/>
    <w:rsid w:val="41AC664B"/>
    <w:rsid w:val="45B24076"/>
    <w:rsid w:val="50163A41"/>
    <w:rsid w:val="5666238F"/>
    <w:rsid w:val="657A22EF"/>
    <w:rsid w:val="6EBA5633"/>
    <w:rsid w:val="700C0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Arial Unicode MS"/>
    </w:rPr>
  </w:style>
  <w:style w:type="paragraph" w:styleId="3">
    <w:name w:val="Normal (Web)"/>
    <w:basedOn w:val="1"/>
    <w:qFormat/>
    <w:uiPriority w:val="0"/>
    <w:rPr>
      <w:sz w:val="24"/>
    </w:rPr>
  </w:style>
  <w:style w:type="character" w:styleId="6">
    <w:name w:val="Strong"/>
    <w:basedOn w:val="5"/>
    <w:qFormat/>
    <w:uiPriority w:val="0"/>
    <w:rPr>
      <w:b/>
    </w:rPr>
  </w:style>
  <w:style w:type="paragraph" w:customStyle="1" w:styleId="7">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8">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9">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10">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2276</Words>
  <Characters>2395</Characters>
  <Lines>0</Lines>
  <Paragraphs>0</Paragraphs>
  <TotalTime>3</TotalTime>
  <ScaleCrop>false</ScaleCrop>
  <LinksUpToDate>false</LinksUpToDate>
  <CharactersWithSpaces>2502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2022-10-25T09:19:00Z</dcterms:created>
  <dc:creator>Administrator</dc:creator>
  <cp:lastModifiedBy>棉花糖</cp:lastModifiedBy>
  <dcterms:modified xsi:type="dcterms:W3CDTF">2023-12-10T01:29:19Z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AE56A0D913CE4A598913EC08C2AD79EA</vt:lpwstr>
  </property>
</Properties>
</file>