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原版宋体" w:hAnsi="原版宋体" w:eastAsia="黑体"/>
          <w:sz w:val="32"/>
          <w:szCs w:val="32"/>
          <w:lang w:val="en-GB"/>
        </w:rPr>
      </w:pPr>
      <w:r>
        <w:rPr>
          <w:rFonts w:hint="eastAsia" w:ascii="原版宋体" w:hAnsi="原版宋体" w:eastAsia="黑体"/>
          <w:sz w:val="32"/>
          <w:szCs w:val="32"/>
          <w:lang w:val="en-GB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原版宋体" w:hAnsi="原版宋体" w:eastAsia="黑体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原版宋体" w:hAnsi="原版宋体" w:eastAsia="方正小标宋简体"/>
          <w:color w:val="000000"/>
          <w:sz w:val="44"/>
          <w:szCs w:val="44"/>
        </w:rPr>
        <w:t>农村订单定向</w:t>
      </w:r>
      <w:r>
        <w:rPr>
          <w:rFonts w:hint="eastAsia" w:ascii="原版宋体" w:hAnsi="原版宋体" w:eastAsia="方正小标宋简体"/>
          <w:color w:val="000000"/>
          <w:sz w:val="44"/>
          <w:szCs w:val="44"/>
          <w:lang w:eastAsia="zh-CN"/>
        </w:rPr>
        <w:t>本科</w:t>
      </w:r>
      <w:r>
        <w:rPr>
          <w:rFonts w:hint="eastAsia" w:ascii="原版宋体" w:hAnsi="原版宋体" w:eastAsia="方正小标宋简体"/>
          <w:color w:val="000000"/>
          <w:sz w:val="44"/>
          <w:szCs w:val="44"/>
        </w:rPr>
        <w:t>医学生免费培养项目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b/>
          <w:color w:val="000000"/>
          <w:sz w:val="44"/>
          <w:szCs w:val="44"/>
        </w:rPr>
      </w:pPr>
      <w:r>
        <w:rPr>
          <w:rFonts w:hint="eastAsia" w:ascii="原版宋体" w:hAnsi="原版宋体" w:eastAsia="方正小标宋简体"/>
          <w:color w:val="000000"/>
          <w:sz w:val="44"/>
          <w:szCs w:val="44"/>
        </w:rPr>
        <w:t>健康告知书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原版宋体" w:hAnsi="原版宋体"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 w:cs="宋体"/>
          <w:bCs/>
          <w:color w:val="000000"/>
          <w:kern w:val="36"/>
          <w:sz w:val="32"/>
          <w:szCs w:val="32"/>
        </w:rPr>
        <w:t>根据教育部和省教育考试院关于考生体检工作的要求，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凡报考农村订单定向</w:t>
      </w:r>
      <w:r>
        <w:rPr>
          <w:rFonts w:hint="eastAsia" w:ascii="原版宋体" w:hAnsi="原版宋体" w:eastAsia="仿宋_GB2312"/>
          <w:color w:val="000000"/>
          <w:sz w:val="32"/>
          <w:szCs w:val="32"/>
          <w:lang w:eastAsia="zh-CN"/>
        </w:rPr>
        <w:t>本科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医学生免费培养项目的</w:t>
      </w:r>
      <w:r>
        <w:rPr>
          <w:rFonts w:ascii="原版宋体" w:hAnsi="原版宋体" w:eastAsia="仿宋_GB2312"/>
          <w:sz w:val="32"/>
          <w:szCs w:val="32"/>
        </w:rPr>
        <w:t>考生均须</w:t>
      </w:r>
      <w:r>
        <w:rPr>
          <w:rFonts w:hint="eastAsia" w:ascii="原版宋体" w:hAnsi="原版宋体" w:eastAsia="仿宋_GB2312"/>
          <w:sz w:val="32"/>
          <w:szCs w:val="32"/>
        </w:rPr>
        <w:t>到指定的医院</w:t>
      </w:r>
      <w:r>
        <w:rPr>
          <w:rFonts w:ascii="原版宋体" w:hAnsi="原版宋体" w:eastAsia="仿宋_GB2312"/>
          <w:sz w:val="32"/>
          <w:szCs w:val="32"/>
        </w:rPr>
        <w:t>参加身体健康状况检查，如实填写本人的既往病史。</w:t>
      </w:r>
      <w:r>
        <w:rPr>
          <w:rFonts w:hint="eastAsia" w:ascii="原版宋体" w:hAnsi="原版宋体" w:eastAsia="仿宋_GB2312"/>
          <w:sz w:val="32"/>
          <w:szCs w:val="32"/>
        </w:rPr>
        <w:t>考生在报考前均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需认真研读</w:t>
      </w:r>
      <w:r>
        <w:rPr>
          <w:rFonts w:hint="eastAsia" w:ascii="原版宋体" w:hAnsi="原版宋体" w:eastAsia="仿宋_GB2312"/>
          <w:color w:val="000000"/>
          <w:sz w:val="32"/>
          <w:szCs w:val="32"/>
          <w:highlight w:val="none"/>
        </w:rPr>
        <w:t>教育部、原卫生部和中国残疾人联合会制定的《</w:t>
      </w:r>
      <w:r>
        <w:rPr>
          <w:rStyle w:val="5"/>
          <w:rFonts w:hint="eastAsia" w:ascii="原版宋体" w:hAnsi="原版宋体" w:eastAsia="仿宋_GB2312"/>
          <w:color w:val="000000"/>
          <w:sz w:val="32"/>
          <w:szCs w:val="32"/>
          <w:highlight w:val="none"/>
        </w:rPr>
        <w:t>普通高等学校招生体检工作指导意见</w:t>
      </w:r>
      <w:r>
        <w:rPr>
          <w:rFonts w:hint="eastAsia" w:ascii="原版宋体" w:hAnsi="原版宋体" w:eastAsia="仿宋_GB2312"/>
          <w:color w:val="000000"/>
          <w:sz w:val="32"/>
          <w:szCs w:val="32"/>
          <w:highlight w:val="none"/>
        </w:rPr>
        <w:t>》（以下简称《指导意见》）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，确保本人没有《指导意见》规定的医学类专业不宜就读的疾病（附后）。如本人不能确定其健康状况，请在填报志愿前去当地指定的高考体检医院进行相关疾病的筛查，并将相关检查结果附后。否则，一旦录取入学后，在学校进行的体检复查中发现有下列疾病的，</w:t>
      </w:r>
      <w:r>
        <w:rPr>
          <w:rFonts w:hint="eastAsia" w:ascii="原版宋体" w:hAnsi="原版宋体" w:eastAsia="仿宋_GB2312"/>
          <w:color w:val="000000"/>
          <w:sz w:val="32"/>
          <w:szCs w:val="32"/>
          <w:lang w:eastAsia="zh-CN"/>
        </w:rPr>
        <w:t>将按相关规定进行处理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b/>
          <w:color w:val="000000"/>
          <w:sz w:val="32"/>
          <w:szCs w:val="32"/>
        </w:rPr>
        <w:t>特别提醒考生：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最好再次进行色觉的仔细检查，历年均有在入校后体检复查中查出色觉异常（色弱或色盲）的考生。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原版宋体" w:hAnsi="原版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黑体"/>
          <w:color w:val="000000"/>
          <w:sz w:val="32"/>
          <w:szCs w:val="32"/>
        </w:rPr>
      </w:pPr>
      <w:r>
        <w:rPr>
          <w:rFonts w:hint="eastAsia" w:ascii="原版宋体" w:hAnsi="原版宋体" w:eastAsia="黑体"/>
          <w:color w:val="000000"/>
          <w:sz w:val="32"/>
          <w:szCs w:val="32"/>
        </w:rPr>
        <w:t>附：《指导意见》规定的医学类专业不宜就读的疾病：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严重心脏病（先天性心脏病经手术治愈，或房室间隔缺损分流量少，动脉导管未闭返流血量少，经二级以上医院专科检查确定无需手术者除外）、心肌病、高血压病。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2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重症支气管扩张、哮喘，恶性肿瘤、慢性肾炎、尿毒症。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3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严重的血液、内分泌及代谢系统疾病、风湿性疾病。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4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重症或难治性癫痫或其他神经系统疾病</w:t>
      </w:r>
      <w:r>
        <w:rPr>
          <w:rFonts w:hint="eastAsia" w:ascii="原版宋体" w:hAnsi="原版宋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严重精神病未治愈、精神活性物质滥用和依赖。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5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慢性肝炎病人并且肝功能不正常者（肝炎病原携带者但肝功能正常者除外）。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6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除下列情况外的结核病：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（1）原发型肺结核、浸润性肺结核已硬结稳定；结核型胸膜炎已治愈或治愈后遗有胸膜肥厚者；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（2）一切肺外结核（肾结核、骨结核、腹膜结核等等）、血行性播散型肺结核治愈后一年以上未复发，经二级以上医院（或结核病防治所）专科检查无变化者；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（3）淋巴腺结核已临床治愈无症状者。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7、轻度色觉异常（俗称色弱）；色觉异常II度（俗称色盲）；不能准确识别红、黄、绿、兰、紫各种颜色中任何一种颜色的导线、按键、信号灯、几何图形者；任何一眼矫正到4.8镜片度数大于800度的；一眼失明另一眼矫正到4.8镜片度数大于400度的；两耳听力均在3米以内，或一耳听力在5米另一耳全聋的；斜视、嗅觉迟钝、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color w:val="000000"/>
          <w:sz w:val="44"/>
          <w:szCs w:val="44"/>
        </w:rPr>
      </w:pPr>
      <w:r>
        <w:rPr>
          <w:rFonts w:hint="eastAsia" w:ascii="原版宋体" w:hAnsi="原版宋体" w:eastAsia="方正小标宋简体"/>
          <w:color w:val="000000"/>
          <w:sz w:val="44"/>
          <w:szCs w:val="44"/>
        </w:rPr>
        <w:t>农村订单定向</w:t>
      </w:r>
      <w:r>
        <w:rPr>
          <w:rFonts w:hint="eastAsia" w:ascii="原版宋体" w:hAnsi="原版宋体" w:eastAsia="方正小标宋简体"/>
          <w:color w:val="000000"/>
          <w:sz w:val="44"/>
          <w:szCs w:val="44"/>
          <w:lang w:eastAsia="zh-CN"/>
        </w:rPr>
        <w:t>本科</w:t>
      </w:r>
      <w:r>
        <w:rPr>
          <w:rFonts w:hint="eastAsia" w:ascii="原版宋体" w:hAnsi="原版宋体" w:eastAsia="方正小标宋简体"/>
          <w:color w:val="000000"/>
          <w:sz w:val="44"/>
          <w:szCs w:val="44"/>
        </w:rPr>
        <w:t>医学生免费培养项目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/>
          <w:b/>
          <w:color w:val="000000"/>
          <w:sz w:val="30"/>
          <w:lang w:val="en-GB"/>
        </w:rPr>
      </w:pPr>
      <w:r>
        <w:rPr>
          <w:rFonts w:hint="eastAsia" w:ascii="原版宋体" w:hAnsi="原版宋体" w:eastAsia="方正小标宋简体"/>
          <w:color w:val="000000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原版宋体" w:hAnsi="原版宋体" w:eastAsia="仿宋_GB2312"/>
          <w:color w:val="000000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47"/>
        <w:textAlignment w:val="auto"/>
        <w:rPr>
          <w:rFonts w:ascii="原版宋体" w:hAnsi="原版宋体" w:eastAsia="仿宋_GB2312"/>
          <w:color w:val="000000"/>
          <w:sz w:val="32"/>
          <w:szCs w:val="32"/>
          <w:lang w:val="en-GB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  <w:lang w:val="en-GB"/>
        </w:rPr>
        <w:t>本人郑重承诺：本人对《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农村订单定向</w:t>
      </w:r>
      <w:r>
        <w:rPr>
          <w:rFonts w:hint="eastAsia" w:ascii="原版宋体" w:hAnsi="原版宋体" w:eastAsia="仿宋_GB2312"/>
          <w:color w:val="000000"/>
          <w:sz w:val="32"/>
          <w:szCs w:val="32"/>
          <w:lang w:eastAsia="zh-CN"/>
        </w:rPr>
        <w:t>本科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医学生免费培养项目健康告知书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GB"/>
        </w:rPr>
        <w:t>》内容知悉，并对相关疾病进行了检查，已确知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没有教育部、原卫生部和中国残疾人联合会制定的《</w:t>
      </w:r>
      <w:r>
        <w:rPr>
          <w:rStyle w:val="5"/>
          <w:rFonts w:hint="eastAsia" w:ascii="原版宋体" w:hAnsi="原版宋体" w:eastAsia="仿宋_GB2312"/>
          <w:color w:val="000000"/>
          <w:sz w:val="32"/>
          <w:szCs w:val="32"/>
        </w:rPr>
        <w:t>普通高等学校招生体检工作指导意见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》规定的医学类专业不宜就读的疾病。如有对健康状况的隐瞒，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GB"/>
        </w:rPr>
        <w:t>本人自愿承担由此带来的一切后果。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原版宋体" w:hAnsi="原版宋体" w:eastAsia="仿宋_GB2312"/>
          <w:color w:val="000000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原版宋体" w:hAnsi="原版宋体" w:eastAsia="仿宋_GB2312"/>
          <w:color w:val="000000"/>
          <w:sz w:val="30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原版宋体" w:hAnsi="原版宋体" w:eastAsia="仿宋_GB2312"/>
          <w:color w:val="000000"/>
          <w:sz w:val="30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原版宋体" w:hAnsi="原版宋体" w:eastAsia="仿宋_GB2312"/>
          <w:color w:val="000000"/>
          <w:sz w:val="30"/>
          <w:lang w:val="en-GB"/>
        </w:rPr>
      </w:pPr>
      <w:r>
        <w:rPr>
          <w:rFonts w:hint="eastAsia" w:ascii="原版宋体" w:hAnsi="原版宋体" w:eastAsia="仿宋_GB2312"/>
          <w:color w:val="000000"/>
          <w:sz w:val="30"/>
          <w:lang w:val="en-GB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原版宋体" w:hAnsi="原版宋体" w:eastAsia="仿宋_GB2312"/>
          <w:color w:val="000000"/>
          <w:sz w:val="32"/>
          <w:szCs w:val="32"/>
          <w:lang w:val="en-GB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  <w:lang w:val="en-GB"/>
        </w:rPr>
        <w:t>（考生签名和手印）:</w:t>
      </w:r>
      <w:r>
        <w:rPr>
          <w:rFonts w:hint="eastAsia" w:ascii="原版宋体" w:hAnsi="原版宋体"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rPr>
          <w:rFonts w:ascii="原版宋体" w:hAnsi="原版宋体"/>
          <w:color w:val="000000"/>
        </w:rPr>
      </w:pPr>
      <w:r>
        <w:rPr>
          <w:rFonts w:hint="eastAsia" w:ascii="原版宋体" w:hAnsi="原版宋体" w:eastAsia="仿宋_GB2312"/>
          <w:color w:val="000000"/>
          <w:sz w:val="32"/>
          <w:szCs w:val="32"/>
        </w:rPr>
        <w:t>时间：</w:t>
      </w:r>
      <w:r>
        <w:rPr>
          <w:rFonts w:hint="eastAsia" w:ascii="原版宋体" w:hAnsi="原版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年</w:t>
      </w:r>
      <w:r>
        <w:rPr>
          <w:rFonts w:hint="eastAsia" w:ascii="原版宋体" w:hAnsi="原版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月</w:t>
      </w:r>
      <w:r>
        <w:rPr>
          <w:rFonts w:hint="eastAsia" w:ascii="原版宋体" w:hAnsi="原版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原版宋体" w:hAnsi="原版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原版宋体" w:hAnsi="原版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原版宋体" w:hAnsi="原版宋体" w:eastAsia="仿宋_GB2312" w:cs="仿宋_GB2312"/>
          <w:b w:val="0"/>
          <w:bCs/>
          <w:sz w:val="24"/>
          <w:szCs w:val="24"/>
        </w:rPr>
      </w:pPr>
      <w:r>
        <w:rPr>
          <w:rFonts w:hint="eastAsia" w:ascii="原版宋体" w:hAnsi="原版宋体" w:eastAsia="仿宋_GB2312" w:cs="仿宋_GB2312"/>
          <w:b w:val="0"/>
          <w:bCs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原版宋体" w:hAnsi="原版宋体" w:eastAsia="仿宋_GB2312" w:cs="仿宋_GB2312"/>
          <w:b w:val="0"/>
          <w:bCs/>
          <w:sz w:val="24"/>
          <w:szCs w:val="24"/>
        </w:rPr>
      </w:pPr>
      <w:r>
        <w:rPr>
          <w:rFonts w:hint="eastAsia" w:ascii="原版宋体" w:hAnsi="原版宋体" w:eastAsia="仿宋_GB2312" w:cs="仿宋_GB2312"/>
          <w:b w:val="0"/>
          <w:bCs/>
          <w:sz w:val="24"/>
          <w:szCs w:val="24"/>
        </w:rPr>
        <w:t>本承诺书一式</w:t>
      </w:r>
      <w:r>
        <w:rPr>
          <w:rFonts w:hint="eastAsia" w:ascii="原版宋体" w:hAnsi="原版宋体" w:eastAsia="仿宋_GB2312" w:cs="仿宋_GB2312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原版宋体" w:hAnsi="原版宋体" w:eastAsia="仿宋_GB2312" w:cs="仿宋_GB2312"/>
          <w:b w:val="0"/>
          <w:bCs/>
          <w:sz w:val="24"/>
          <w:szCs w:val="24"/>
        </w:rPr>
        <w:t>份，请随同协议书和户籍资格审核表，一并在规定的时间内呈交所在县市区的卫生健康部门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I4YWYzZWMyMTVhMjI5NTAxOWE4YTJmY2JhZjQifQ=="/>
  </w:docVars>
  <w:rsids>
    <w:rsidRoot w:val="17E13F6E"/>
    <w:rsid w:val="17E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2024-05-29T08:13:00Z</dcterms:created>
  <dc:creator>Administrator</dc:creator>
  <cp:lastModifiedBy>Administrator</cp:lastModifiedBy>
  <dcterms:modified xsi:type="dcterms:W3CDTF">2024-05-29T08:14:01Z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4124C53BF94C422B844879B22E67941A_11</vt:lpwstr>
  </property>
</Properties>
</file>