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苗圃街道社区卫生服务中心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绩效评价说明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22" w:firstLineChars="150"/>
        <w:rPr>
          <w:rFonts w:hint="default" w:cs="宋体" w:asciiTheme="minorEastAsia" w:hAnsiTheme="minorEastAsia" w:eastAsiaTheme="minorEastAsia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b/>
          <w:bCs w:val="0"/>
          <w:color w:val="000000"/>
          <w:kern w:val="0"/>
          <w:sz w:val="28"/>
          <w:szCs w:val="28"/>
          <w:lang w:val="en-US" w:eastAsia="zh-CN"/>
        </w:rPr>
        <w:t>一、单位简介</w:t>
      </w:r>
    </w:p>
    <w:p>
      <w:pPr>
        <w:ind w:firstLine="420" w:firstLineChars="150"/>
        <w:rPr>
          <w:rFonts w:cs="宋体" w:asciiTheme="minorEastAsia" w:hAnsiTheme="minorEastAsia"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苗圃街道社区卫生服务中心</w:t>
      </w:r>
      <w:r>
        <w:rPr>
          <w:color w:val="000000"/>
          <w:sz w:val="28"/>
          <w:szCs w:val="28"/>
        </w:rPr>
        <w:t>由</w:t>
      </w:r>
      <w:r>
        <w:rPr>
          <w:rFonts w:hint="eastAsia"/>
          <w:color w:val="000000"/>
          <w:sz w:val="28"/>
          <w:szCs w:val="28"/>
          <w:lang w:eastAsia="zh-CN"/>
        </w:rPr>
        <w:t>珠晖区卫健局</w:t>
      </w:r>
      <w:r>
        <w:rPr>
          <w:color w:val="000000"/>
          <w:sz w:val="28"/>
          <w:szCs w:val="28"/>
        </w:rPr>
        <w:t>主办，</w:t>
      </w:r>
      <w:r>
        <w:rPr>
          <w:rFonts w:hint="eastAsia"/>
          <w:color w:val="000000"/>
          <w:sz w:val="28"/>
          <w:szCs w:val="28"/>
          <w:lang w:eastAsia="zh-CN"/>
        </w:rPr>
        <w:t>衡阳市第一人民医院</w:t>
      </w:r>
      <w:r>
        <w:rPr>
          <w:color w:val="000000"/>
          <w:sz w:val="28"/>
          <w:szCs w:val="28"/>
        </w:rPr>
        <w:t>承办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color w:val="000000"/>
          <w:sz w:val="28"/>
          <w:szCs w:val="28"/>
        </w:rPr>
        <w:t>成立于</w:t>
      </w:r>
      <w: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>200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7年，</w:t>
      </w:r>
      <w:r>
        <w:rPr>
          <w:color w:val="000000"/>
          <w:sz w:val="28"/>
          <w:szCs w:val="28"/>
        </w:rPr>
        <w:t>座落于珠晖区</w:t>
      </w:r>
      <w:r>
        <w:rPr>
          <w:rFonts w:hint="eastAsia"/>
          <w:color w:val="000000"/>
          <w:sz w:val="28"/>
          <w:szCs w:val="28"/>
          <w:lang w:val="en-US" w:eastAsia="zh-CN"/>
        </w:rPr>
        <w:t>苗圃嘉树里83号，</w:t>
      </w:r>
      <w:r>
        <w:rPr>
          <w:rFonts w:hint="eastAsia" w:asciiTheme="minorEastAsia" w:hAnsiTheme="minorEastAsia"/>
          <w:sz w:val="28"/>
          <w:szCs w:val="28"/>
          <w:lang w:eastAsia="zh-CN"/>
        </w:rPr>
        <w:t>业务用房</w:t>
      </w:r>
      <w:r>
        <w:rPr>
          <w:rFonts w:hint="eastAsia" w:asciiTheme="minorEastAsia" w:hAnsiTheme="minorEastAsia"/>
          <w:sz w:val="28"/>
          <w:szCs w:val="28"/>
        </w:rPr>
        <w:t>面积25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0㎡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>是集医疗、保健、预防、康复、计划生育指导于一体的综合性卫生服务机构。</w:t>
      </w:r>
    </w:p>
    <w:p>
      <w:pPr>
        <w:ind w:firstLine="420" w:firstLineChars="150"/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下辖建湘、探矿、大华三个服务站及8个社区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47</w:t>
      </w:r>
      <w:r>
        <w:rPr>
          <w:rFonts w:hint="eastAsia" w:ascii="宋体" w:hAnsi="宋体"/>
          <w:sz w:val="28"/>
          <w:szCs w:val="28"/>
        </w:rPr>
        <w:t>万人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Theme="minorEastAsia" w:hAnsiTheme="minorEastAsia"/>
          <w:kern w:val="0"/>
          <w:sz w:val="28"/>
          <w:szCs w:val="28"/>
        </w:rPr>
        <w:t>面积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4.47平方公里</w:t>
      </w:r>
      <w:r>
        <w:rPr>
          <w:rFonts w:hint="eastAsia" w:asciiTheme="minorEastAsia" w:hAnsiTheme="minorEastAsia"/>
          <w:color w:val="000000"/>
          <w:sz w:val="28"/>
          <w:szCs w:val="28"/>
          <w:shd w:val="clear" w:color="auto" w:fill="FFFFFF"/>
        </w:rPr>
        <w:t>，管理全市最大的社区。</w:t>
      </w:r>
    </w:p>
    <w:p>
      <w:pPr>
        <w:ind w:firstLine="700" w:firstLineChars="25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中心现有职工58人，</w:t>
      </w:r>
      <w:r>
        <w:rPr>
          <w:color w:val="000000"/>
          <w:sz w:val="28"/>
          <w:szCs w:val="28"/>
        </w:rPr>
        <w:t>学历构成本科</w:t>
      </w:r>
      <w:r>
        <w:rPr>
          <w:rFonts w:hint="eastAsia"/>
          <w:color w:val="000000"/>
          <w:sz w:val="28"/>
          <w:szCs w:val="28"/>
          <w:lang w:val="en-US" w:eastAsia="zh-CN"/>
        </w:rPr>
        <w:t>27</w:t>
      </w:r>
      <w:r>
        <w:rPr>
          <w:color w:val="000000"/>
          <w:sz w:val="28"/>
          <w:szCs w:val="28"/>
        </w:rPr>
        <w:t>人，大专</w:t>
      </w:r>
      <w:r>
        <w:rPr>
          <w:rFonts w:hint="eastAsia"/>
          <w:color w:val="000000"/>
          <w:sz w:val="28"/>
          <w:szCs w:val="28"/>
          <w:lang w:val="en-US" w:eastAsia="zh-CN"/>
        </w:rPr>
        <w:t>25</w:t>
      </w:r>
      <w:r>
        <w:rPr>
          <w:color w:val="000000"/>
          <w:sz w:val="28"/>
          <w:szCs w:val="28"/>
        </w:rPr>
        <w:t>人，中专</w:t>
      </w:r>
      <w:r>
        <w:rPr>
          <w:rFonts w:hint="eastAsia"/>
          <w:color w:val="000000"/>
          <w:sz w:val="28"/>
          <w:szCs w:val="28"/>
          <w:lang w:val="en-US" w:eastAsia="zh-CN"/>
        </w:rPr>
        <w:t>6</w:t>
      </w:r>
      <w:r>
        <w:rPr>
          <w:color w:val="000000"/>
          <w:sz w:val="28"/>
          <w:szCs w:val="28"/>
        </w:rPr>
        <w:t>人。卫生技术人员</w:t>
      </w:r>
      <w:r>
        <w:rPr>
          <w:rFonts w:hint="eastAsia"/>
          <w:color w:val="000000"/>
          <w:sz w:val="28"/>
          <w:szCs w:val="28"/>
          <w:lang w:val="en-US" w:eastAsia="zh-CN"/>
        </w:rPr>
        <w:t>40</w:t>
      </w:r>
      <w:r>
        <w:rPr>
          <w:color w:val="000000"/>
          <w:sz w:val="28"/>
          <w:szCs w:val="28"/>
        </w:rPr>
        <w:t>人，职称构成高级职称</w:t>
      </w:r>
      <w:r>
        <w:rPr>
          <w:rFonts w:hint="eastAsia"/>
          <w:color w:val="000000"/>
          <w:sz w:val="28"/>
          <w:szCs w:val="28"/>
          <w:lang w:val="en-US" w:eastAsia="zh-CN"/>
        </w:rPr>
        <w:t>0</w:t>
      </w:r>
      <w:r>
        <w:rPr>
          <w:color w:val="000000"/>
          <w:sz w:val="28"/>
          <w:szCs w:val="28"/>
        </w:rPr>
        <w:t>人，中级</w:t>
      </w:r>
      <w:r>
        <w:rPr>
          <w:rFonts w:hint="eastAsia"/>
          <w:color w:val="000000"/>
          <w:sz w:val="28"/>
          <w:szCs w:val="28"/>
          <w:lang w:val="en-US" w:eastAsia="zh-CN"/>
        </w:rPr>
        <w:t>14</w:t>
      </w:r>
      <w:r>
        <w:rPr>
          <w:color w:val="000000"/>
          <w:sz w:val="28"/>
          <w:szCs w:val="28"/>
        </w:rPr>
        <w:t>人，初级</w:t>
      </w:r>
      <w:r>
        <w:rPr>
          <w:rFonts w:hint="eastAsia"/>
          <w:color w:val="000000"/>
          <w:sz w:val="28"/>
          <w:szCs w:val="28"/>
          <w:lang w:val="en-US" w:eastAsia="zh-CN"/>
        </w:rPr>
        <w:t>24</w:t>
      </w:r>
      <w:r>
        <w:rPr>
          <w:color w:val="000000"/>
          <w:sz w:val="28"/>
          <w:szCs w:val="28"/>
        </w:rPr>
        <w:t>人，无职称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color w:val="000000"/>
          <w:sz w:val="28"/>
          <w:szCs w:val="28"/>
        </w:rPr>
        <w:t>人。</w:t>
      </w:r>
    </w:p>
    <w:p>
      <w:pPr>
        <w:ind w:firstLine="700" w:firstLineChars="2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中心</w:t>
      </w:r>
      <w:r>
        <w:rPr>
          <w:rFonts w:hint="eastAsia" w:ascii="宋体" w:hAnsi="宋体"/>
          <w:sz w:val="28"/>
          <w:szCs w:val="28"/>
        </w:rPr>
        <w:t>开设全科医疗科、疼痛康复、中医、口腔、针灸理疗、妇女保健、儿童保健、计划免疫等科室及爱眼e站；</w:t>
      </w:r>
      <w:r>
        <w:rPr>
          <w:rFonts w:hint="eastAsia" w:asciiTheme="minorEastAsia" w:hAnsiTheme="minorEastAsia"/>
          <w:sz w:val="28"/>
          <w:szCs w:val="28"/>
        </w:rPr>
        <w:t>内设门诊观察席27个，门诊观察床13张，住院康复病床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35</w:t>
      </w:r>
      <w:r>
        <w:rPr>
          <w:rFonts w:hint="eastAsia" w:asciiTheme="minorEastAsia" w:hAnsiTheme="minorEastAsia"/>
          <w:sz w:val="28"/>
          <w:szCs w:val="28"/>
        </w:rPr>
        <w:t>张。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2021年全年门诊共共接诊40095人次，出院565人次。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ˎ̥" w:hAnsi="ˎ̥" w:cs="宋体"/>
          <w:bCs/>
          <w:color w:val="000000"/>
          <w:kern w:val="0"/>
          <w:sz w:val="28"/>
          <w:szCs w:val="28"/>
        </w:rPr>
        <w:t>配备全科医师诊疗系统、远程实时遥测心电监护设备、远程智能中医经络检查系统；DR、全自动生化仪、</w:t>
      </w:r>
      <w:r>
        <w:rPr>
          <w:rFonts w:hint="eastAsia" w:ascii="宋体" w:hAnsi="宋体"/>
          <w:sz w:val="28"/>
          <w:szCs w:val="28"/>
        </w:rPr>
        <w:t>血球计数仪、尿液分析仪、胎心监护仪、床边心电监护仪、</w:t>
      </w:r>
      <w:r>
        <w:rPr>
          <w:rFonts w:hint="eastAsia" w:ascii="ˎ̥" w:hAnsi="ˎ̥" w:cs="宋体"/>
          <w:bCs/>
          <w:color w:val="000000"/>
          <w:kern w:val="0"/>
          <w:sz w:val="28"/>
          <w:szCs w:val="28"/>
        </w:rPr>
        <w:t>彩超、心电图；微波和激光治疗仪、组合康复训练</w:t>
      </w:r>
      <w:r>
        <w:rPr>
          <w:rFonts w:hint="eastAsia" w:ascii="宋体" w:hAnsi="宋体"/>
          <w:sz w:val="28"/>
          <w:szCs w:val="28"/>
        </w:rPr>
        <w:t>等医疗设备。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color w:val="000000"/>
          <w:sz w:val="28"/>
          <w:szCs w:val="28"/>
        </w:rPr>
        <w:t>基本公共卫生服务项目：居民健康档案管理、健康教育、预防接种、0-6岁儿童健康管理、孕产妇健康管理、老年人健康管理、高血压患者健康管理、2型糖尿病患者健康管理、严重精神障碍患者管理、肺结核患者健康管理、中医药健康管理、传染病及突发公共卫生</w:t>
      </w:r>
      <w:r>
        <w:rPr>
          <w:rFonts w:hint="eastAsia"/>
          <w:color w:val="000000"/>
          <w:sz w:val="28"/>
          <w:szCs w:val="28"/>
          <w:lang w:eastAsia="zh-CN"/>
        </w:rPr>
        <w:t>事件</w:t>
      </w:r>
      <w:r>
        <w:rPr>
          <w:color w:val="000000"/>
          <w:sz w:val="28"/>
          <w:szCs w:val="28"/>
        </w:rPr>
        <w:t>报告和处理、卫生计生监督协管、避孕药具发放、全民健康素养促进。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苗圃中心是国家卫健委中医药管理局针刀适宜性技术推广协作单位、湖南省卫健委全科医师转岗培训实习基地、湖南省全民健康信息化建设优秀单位、衡阳市标准化社区卫生服务中心；中国中医药促会非药物疗法分会副会长单位、湖南省中医药学会针刀专委会副会长单位、湖南省健康服务业协会中医微创分会理事长单位。</w:t>
      </w:r>
    </w:p>
    <w:p>
      <w:pPr>
        <w:numPr>
          <w:numId w:val="0"/>
        </w:numPr>
        <w:ind w:firstLine="562" w:firstLineChars="200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二、公共卫生工作开展情况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cs="仿宋"/>
          <w:b w:val="0"/>
          <w:bCs w:val="0"/>
          <w:sz w:val="28"/>
          <w:szCs w:val="28"/>
          <w:lang w:eastAsia="zh-CN"/>
        </w:rPr>
        <w:t>做好新冠疫情防控和新冠疫苗接种工作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新冠疫情的持续发展在全球范围来看仍然不容乐观。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我中心公卫部严格遵循《新型冠状病毒肺炎防控方案（第八版）》做好新型冠状病毒肺炎疫情的常态化防控工作，全面落实“外防输入、内防反弹”的防控策略。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在2021年初，我市正式打响新冠疫苗接种工作。我中心作为新冠疫苗接种点，按照上级部门指示，新冠疫苗接种工作层层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推进，在全中心的共同努力下，新冠疫苗工作有序进行，取得了优秀的成绩。截止到12月31日，我中心累计接种新冠疫苗84171人次，其中第一针36878人次，第二针36344人次，第三针10949人次，不良反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应上报30人（申请异常反应鉴定3人）。其中由于紧急接种，开设方舱接种2次，在中心各级领导的指导、公卫部门及中心同事们不懈的努力下，接种完成率，接种数量，接种效率的多种数据皆在珠晖区名列前茅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新冠疫情仍在肆虐，我们也将继续全力做好常态化疫情防控工作和新冠疫苗接种工作，不断巩固疫情防控成果，切实维护人民群众生命安全和身体健康。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随访队结构进一步扩张并优化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在去年我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成功建立随访队并取得成效的基础上，结合今年实际情况，我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在随访队的原有基础上做出了进一步调整和优化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由于新冠疫苗接种工作的加入，以及基本公共卫生工作的内容进一步增加，我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随访队在3月份进行了一次人员扩充，新加入了4名兼职人员，加上原有2名兼职人员共6人专职负责下户随访工作和公卫部部分日常工作。原各随访队组长负责老年人免费体检、公共卫生服务项目、督导随访工作和新冠防控及疫苗接种工作。通过团队结构和工作内容的调整和优化，既保证了居民的卫生服务需求，又保障了中心的基础建设和新冠疫情防控工作顺利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医卫融合稳步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前进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今年的医卫融合工作在全院各科室部门的共同努力下，取得了更进一步的成效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经过大大小小会议讨论，我们摒弃了一些不合实际的工作方案，尝试开辟新的方向。其一是在2021年下半年，我们联合医务部开通了两病门诊，通过给予就医优惠政策，同时随访预约两病患者就诊，取得了十分显著的社会效益和经济效益。其二是修改住院病人推荐制度和工酬，大大提高了随访队员和医务人员的积极性，就住院病人的数量和质量上有了显著的提升。其三是邀请医务部医护人员参与社区健康教育工作，深入居民开展医疗卫生宣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1" w:firstLineChars="1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四）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继续加强人才梯队建设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组织人员参加省、市、区有关部门举办的各项培训，参加各类业务培训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人次，按时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按质量完成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华医网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学习和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考试，极大地提升了团队的专业技术素养。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此外，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积极开展院内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培训，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鼓励员工外出学习，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着重提高工作人员业务水平。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在面临人员退休项目组新老交替的情况下，我中心将妇儿保健重新整合，计免工作引进新人并积极进行人员培训，目前工作进展较为顺利。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五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、扎实开展社区公共卫生服务工作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1、家庭健康档案管理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苗圃社区202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年核定人口数为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65700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人。今年经过删除重复无效档案，同时经体检、随访、门诊、上户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疫苗接种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等途径新建档案，现累计建档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63827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人份，建档率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97.15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%，较去年上升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5.13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%。慢性病老年人体检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4894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人，较去年增加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643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人。面访居民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30707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人，较去年增加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21554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人，档案随时完善跟进，实行动态管理。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2、健康教育工作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中心采取多种形式宣传，发放健康宣传资料数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9620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余份，制作悬挂横幅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条，张贴摆放各类宣传画、宣传展板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余张/块。电子屏更换健康教育资料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1750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余条，并通过短信平台发送各类宣传短信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43700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人次，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发送微信平台各类宣传信息65条7500人次，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输液室电视屏播放各类音像健康知识讲座24种、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5735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小时；出版宣传栏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版；深入各单位、工厂、学校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居委会开展健康讲座 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场次；主题宣传日开展宣传义诊活动共计1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次，开展全民健康生活方式活动，普及健康生活方式相关知识，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助力完成珠晖区健康促进区和健康促进医院工作。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重视控烟宣传，开展医务人员控烟调查及宣传，并定期巡查、监督控烟执行情况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完成珠晖区无烟单位验收考评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。通过多渠道、多形式的宣传，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让社区居民享受到及时且全面的健康信息和知识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3.慢性病管理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认真执行35岁以上居民首诊测血压制，监测率达100%。管理高血压患者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4673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人，较去年增加6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人，规范管理率为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60.69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 ，控制率为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61.2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%；管理糖尿病患者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1734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人，较去年增加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人，规范管理率为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61.09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 ，控制率为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63.25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%；慢性病患者按要求进行定期随访，建立电子档案，实施动态、持续管理，及时收集各类慢性病管理季报表，并按要求整理并上报。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4、传染病管理工作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传染病网络直报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例，社区死亡人员直报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368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例，无漏报或迟报现象。艾滋病人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人，随访管理1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人次。中心在新冠肺炎防控方面，居家隔离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户，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365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人，上户监测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12653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5、结核病管理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为结核病患者建立健康档案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人，其中完成治疗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人，现在管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人，面访率100%，服药率100%，完善筛查推荐登记本、追踪登记本，开展随访管理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6、老年人健康管理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现管理辖区内老年人8752人，较去年增加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899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人，其中面访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7989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人，免费体检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4899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人，中医体质辨识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6103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7、0-6岁儿童健康管理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2020年所管辖区内7岁以下儿童数为1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270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人，建档数1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221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人，健康管理率9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6.14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%.新生儿126人，访视124人，访视率98.4.0%；体弱儿童1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人，管理率100%。所有儿童均使用儿童保健手册。儿保室现正逐步开展小儿推拿工作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共接诊360人次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，家长接受度高，疗效显著。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8、预防接种工作</w:t>
      </w:r>
    </w:p>
    <w:p>
      <w:pPr>
        <w:pStyle w:val="4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计免科开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展正常预防接种门诊，完成适龄儿童免疫规划接种，共接种疫苗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8854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剂次；免疫规划类疫苗接种7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259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剂次，非免疫规划疫苗接种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1595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剂次；信息录入计算机9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326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剂次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，为无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免疫信息系统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儿童建卡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109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人次，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建卡率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100%；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补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发预防接种证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，补证率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100%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例疑似预防接种异常反应并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及时上报。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FF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9、妇幼保健及孕产妇管理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为通过街道、居委会及各医院收集孕产妇信息，及时建立家庭档案，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对168名孕产妇进行产前产后随访管理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，其中孕妇42名，产妇126名。早孕建册121人，早孕建册率96%；产前管理755人次，产前管理率100%；合格产前管理119人，合格产前管理率94.4%；产后访视124人次，产后访视率98.4%；产后42天检查126人次，检查率100%；孕产妇健康管理121人，管理率96%；筛查高危孕产妇42人，筛查率33.3.%，管理率100%。同时开展叶酸增补168人次，提供计划生育咨询服务171人次，发放避孕药具262盒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10、重型精神病管理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我中心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重性精神病在管264人，管理率100%；规范管理260人，规范管理率为98%。规律服药253人，对辖区内每位精神病患者进行了家庭和门诊随访1052次。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11、卫生监督协管工作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按照公共卫生服务规范要求，组织专人摸底调查本社区学校、饮食安全、饮用水卫生、职业卫生公共场所和非法行医等情况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52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次，为辖内公共场所工作人员建立档案，开展卫生监督协管服务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98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次，及时将情况上报有关部门。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12、中医药服务管理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中医药健康教育工作是卫生服务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一项重要工作内容，我中心大力拓展中医药特色服务，制定了高血压、糖尿病、老年人、儿童、妇女等中医药保健服务方案，举办中医保健讲座，普及中医保健知识，发放各种具有中医药特色的健康教育处方。2021年度在中心领导和职工的认真工作下共完成6130个老年人的中医药健康管理服务记录表并宣教，老年人体质辨识率为:68.7%；0~3岁儿童中医药健康管理653人，中医指导率为:91.9%。2021年度开具了中医处方1604张，收入为:354767.81元。发放中医健康服务内容宣教单7216人次。开展多种中医医疗服务项目，其中针刀、针灸、电针、艾灸、推拿、拔罐、梅花针、火针、耳针等方法治疗效果显著，深受广大居民的好评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医疗业务情况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门诊</w:t>
      </w:r>
      <w:r>
        <w:rPr>
          <w:rFonts w:hint="eastAsia" w:ascii="宋体" w:hAnsi="宋体" w:cs="宋体"/>
          <w:sz w:val="28"/>
          <w:szCs w:val="28"/>
        </w:rPr>
        <w:t>全年总计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40095人</w:t>
      </w:r>
      <w:r>
        <w:rPr>
          <w:rFonts w:hint="eastAsia" w:ascii="宋体" w:hAnsi="宋体" w:cs="宋体"/>
          <w:sz w:val="28"/>
          <w:szCs w:val="28"/>
        </w:rPr>
        <w:t>次。健康咨询全年共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500余次，转上级医院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49</w:t>
      </w:r>
      <w:r>
        <w:rPr>
          <w:rFonts w:hint="eastAsia" w:ascii="宋体" w:hAnsi="宋体" w:cs="宋体"/>
          <w:sz w:val="28"/>
          <w:szCs w:val="28"/>
        </w:rPr>
        <w:t>人次 ，网报药物</w:t>
      </w:r>
      <w:r>
        <w:rPr>
          <w:rFonts w:hint="eastAsia" w:ascii="宋体" w:hAnsi="宋体" w:cs="宋体"/>
          <w:sz w:val="28"/>
          <w:szCs w:val="28"/>
          <w:lang w:eastAsia="zh-CN"/>
        </w:rPr>
        <w:t>及器械</w:t>
      </w:r>
      <w:r>
        <w:rPr>
          <w:rFonts w:hint="eastAsia" w:ascii="宋体" w:hAnsi="宋体" w:cs="宋体"/>
          <w:sz w:val="28"/>
          <w:szCs w:val="28"/>
        </w:rPr>
        <w:t>不良反应</w:t>
      </w:r>
      <w:r>
        <w:rPr>
          <w:rFonts w:hint="eastAsia" w:ascii="宋体" w:hAnsi="宋体" w:cs="宋体"/>
          <w:sz w:val="28"/>
          <w:szCs w:val="28"/>
          <w:lang w:eastAsia="zh-CN"/>
        </w:rPr>
        <w:t>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sz w:val="28"/>
          <w:szCs w:val="28"/>
        </w:rPr>
        <w:t>例。抢救危重病人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cs="宋体"/>
          <w:sz w:val="28"/>
          <w:szCs w:val="28"/>
        </w:rPr>
        <w:t>人次</w:t>
      </w:r>
      <w:r>
        <w:rPr>
          <w:rFonts w:hint="eastAsia" w:ascii="宋体" w:hAnsi="宋体" w:cs="宋体"/>
          <w:sz w:val="28"/>
          <w:szCs w:val="28"/>
          <w:lang w:eastAsia="zh-CN"/>
        </w:rPr>
        <w:t>，其中心肌梗死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1人次</w:t>
      </w:r>
      <w:r>
        <w:rPr>
          <w:rFonts w:hint="eastAsia" w:ascii="宋体" w:hAnsi="宋体" w:cs="宋体"/>
          <w:sz w:val="28"/>
          <w:szCs w:val="28"/>
        </w:rPr>
        <w:t>。居民医保报销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328120元，共3563人次。</w:t>
      </w:r>
      <w:r>
        <w:rPr>
          <w:rFonts w:hint="eastAsia" w:ascii="宋体" w:hAnsi="宋体" w:cs="宋体"/>
          <w:sz w:val="28"/>
          <w:szCs w:val="28"/>
        </w:rPr>
        <w:t>住院部共收治病人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561</w:t>
      </w:r>
      <w:r>
        <w:rPr>
          <w:rFonts w:hint="eastAsia" w:ascii="宋体" w:hAnsi="宋体" w:cs="宋体"/>
          <w:sz w:val="28"/>
          <w:szCs w:val="28"/>
        </w:rPr>
        <w:t>人次，创收一百</w:t>
      </w:r>
      <w:r>
        <w:rPr>
          <w:rFonts w:hint="eastAsia" w:ascii="宋体" w:hAnsi="宋体" w:cs="宋体"/>
          <w:sz w:val="28"/>
          <w:szCs w:val="28"/>
          <w:lang w:eastAsia="zh-CN"/>
        </w:rPr>
        <w:t>五拾余</w:t>
      </w:r>
      <w:r>
        <w:rPr>
          <w:rFonts w:hint="eastAsia" w:ascii="宋体" w:hAnsi="宋体" w:cs="宋体"/>
          <w:sz w:val="28"/>
          <w:szCs w:val="28"/>
        </w:rPr>
        <w:t xml:space="preserve">万元 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C837AC"/>
    <w:multiLevelType w:val="singleLevel"/>
    <w:tmpl w:val="D1C837A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NGI0Mzk5NWY1YzhmODE5ZWZmNDYxNTRmZWM5MjMifQ=="/>
  </w:docVars>
  <w:rsids>
    <w:rsidRoot w:val="00000000"/>
    <w:rsid w:val="07CC279A"/>
    <w:rsid w:val="14FD5520"/>
    <w:rsid w:val="24BA790D"/>
    <w:rsid w:val="2AD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3614</Words>
  <Characters>3964</Characters>
  <Lines>0</Lines>
  <Paragraphs>0</Paragraphs>
  <TotalTime>2</TotalTime>
  <ScaleCrop>false</ScaleCrop>
  <LinksUpToDate>false</LinksUpToDate>
  <CharactersWithSpaces>3971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2022-10-27T02:34:43Z</dcterms:created>
  <dc:creator>linda</dc:creator>
  <cp:lastModifiedBy>linda</cp:lastModifiedBy>
  <dcterms:modified xsi:type="dcterms:W3CDTF">2022-10-27T03:43:38Z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BF0C5347261C4322AE20705F9A6748AD</vt:lpwstr>
  </property>
</Properties>
</file>